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B9" w:rsidRPr="007D3189" w:rsidRDefault="00FB76B7" w:rsidP="005554B9">
      <w:pPr>
        <w:autoSpaceDE w:val="0"/>
        <w:autoSpaceDN w:val="0"/>
        <w:adjustRightInd w:val="0"/>
        <w:spacing w:after="0" w:line="240" w:lineRule="auto"/>
        <w:jc w:val="center"/>
        <w:rPr>
          <w:rFonts w:ascii="Times New Roman" w:hAnsi="Times New Roman" w:cs="Times New Roman"/>
          <w:b/>
          <w:bCs/>
          <w:color w:val="000000"/>
          <w:sz w:val="28"/>
          <w:szCs w:val="28"/>
        </w:rPr>
      </w:pPr>
      <w:r w:rsidRPr="007D3189">
        <w:rPr>
          <w:rFonts w:ascii="Times New Roman" w:hAnsi="Times New Roman" w:cs="Times New Roman"/>
          <w:b/>
          <w:bCs/>
          <w:color w:val="000000"/>
          <w:sz w:val="28"/>
          <w:szCs w:val="28"/>
        </w:rPr>
        <w:t>NAVAL MEDICAL LOGISTICS COMMAND</w:t>
      </w:r>
      <w:r w:rsidR="009B657C">
        <w:rPr>
          <w:rFonts w:ascii="Times New Roman" w:hAnsi="Times New Roman" w:cs="Times New Roman"/>
          <w:b/>
          <w:bCs/>
          <w:color w:val="000000"/>
          <w:sz w:val="28"/>
          <w:szCs w:val="28"/>
        </w:rPr>
        <w:t xml:space="preserve"> (</w:t>
      </w:r>
      <w:r w:rsidR="000911F3">
        <w:rPr>
          <w:rFonts w:ascii="Times New Roman" w:hAnsi="Times New Roman" w:cs="Times New Roman"/>
          <w:b/>
          <w:bCs/>
          <w:color w:val="000000"/>
          <w:sz w:val="28"/>
          <w:szCs w:val="28"/>
        </w:rPr>
        <w:t>NMLC</w:t>
      </w:r>
      <w:r w:rsidR="009B657C">
        <w:rPr>
          <w:rFonts w:ascii="Times New Roman" w:hAnsi="Times New Roman" w:cs="Times New Roman"/>
          <w:b/>
          <w:bCs/>
          <w:color w:val="000000"/>
          <w:sz w:val="28"/>
          <w:szCs w:val="28"/>
        </w:rPr>
        <w:t>)</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00"/>
          <w:sz w:val="28"/>
          <w:szCs w:val="28"/>
        </w:rPr>
      </w:pPr>
      <w:r w:rsidRPr="007D3189">
        <w:rPr>
          <w:rFonts w:ascii="Times New Roman" w:hAnsi="Times New Roman" w:cs="Times New Roman"/>
          <w:b/>
          <w:bCs/>
          <w:color w:val="000000"/>
          <w:sz w:val="28"/>
          <w:szCs w:val="28"/>
        </w:rPr>
        <w:t xml:space="preserve">AGENCY SPECIFIC </w:t>
      </w:r>
      <w:r w:rsidR="009B657C">
        <w:rPr>
          <w:rFonts w:ascii="Times New Roman" w:hAnsi="Times New Roman" w:cs="Times New Roman"/>
          <w:b/>
          <w:bCs/>
          <w:color w:val="000000"/>
          <w:sz w:val="28"/>
          <w:szCs w:val="28"/>
        </w:rPr>
        <w:t>TERMS AND CONDITIONS</w:t>
      </w:r>
    </w:p>
    <w:p w:rsidR="006C6A9C"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FOR</w:t>
      </w:r>
    </w:p>
    <w:p w:rsidR="006C6A9C"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r w:rsidRPr="006C6A9C">
        <w:rPr>
          <w:rFonts w:ascii="Times New Roman" w:hAnsi="Times New Roman" w:cs="Times New Roman"/>
          <w:b/>
          <w:bCs/>
          <w:color w:val="000000"/>
          <w:sz w:val="28"/>
          <w:szCs w:val="28"/>
        </w:rPr>
        <w:t>INSTITUTIONS OF HIGHER EDUCATION, HOSPITALS, AND OTHER NON-PROFIT ORGANIZATIONS</w:t>
      </w:r>
    </w:p>
    <w:p w:rsidR="006C6A9C" w:rsidRPr="007D3189" w:rsidRDefault="006C6A9C" w:rsidP="005554B9">
      <w:pPr>
        <w:autoSpaceDE w:val="0"/>
        <w:autoSpaceDN w:val="0"/>
        <w:adjustRightInd w:val="0"/>
        <w:spacing w:after="0" w:line="240" w:lineRule="auto"/>
        <w:jc w:val="center"/>
        <w:rPr>
          <w:rFonts w:ascii="Times New Roman" w:hAnsi="Times New Roman" w:cs="Times New Roman"/>
          <w:b/>
          <w:bCs/>
          <w:color w:val="000000"/>
          <w:sz w:val="28"/>
          <w:szCs w:val="28"/>
        </w:rPr>
      </w:pPr>
    </w:p>
    <w:p w:rsidR="005554B9" w:rsidRPr="007D3189" w:rsidRDefault="00F05DEB" w:rsidP="005554B9">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June </w:t>
      </w:r>
      <w:r w:rsidR="005A4C86">
        <w:rPr>
          <w:rFonts w:ascii="Times New Roman" w:hAnsi="Times New Roman" w:cs="Times New Roman"/>
          <w:b/>
          <w:bCs/>
          <w:color w:val="000000"/>
          <w:sz w:val="28"/>
          <w:szCs w:val="28"/>
        </w:rPr>
        <w:t>2013</w:t>
      </w:r>
    </w:p>
    <w:p w:rsidR="00FB76B7" w:rsidRDefault="00FB76B7" w:rsidP="005554B9">
      <w:pPr>
        <w:autoSpaceDE w:val="0"/>
        <w:autoSpaceDN w:val="0"/>
        <w:adjustRightInd w:val="0"/>
        <w:spacing w:after="0" w:line="240" w:lineRule="auto"/>
        <w:jc w:val="center"/>
        <w:rPr>
          <w:rFonts w:ascii="Times New Roman" w:hAnsi="Times New Roman" w:cs="Times New Roman"/>
          <w:b/>
          <w:bCs/>
          <w:color w:val="000000"/>
          <w:sz w:val="23"/>
          <w:szCs w:val="23"/>
        </w:rPr>
      </w:pP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00"/>
          <w:sz w:val="23"/>
          <w:szCs w:val="23"/>
        </w:rPr>
        <w:t xml:space="preserve">DoDGARS Part 32 </w:t>
      </w:r>
      <w:r>
        <w:rPr>
          <w:rFonts w:ascii="Times New Roman" w:hAnsi="Times New Roman" w:cs="Times New Roman"/>
          <w:b/>
          <w:bCs/>
          <w:color w:val="0000FF"/>
          <w:sz w:val="23"/>
          <w:szCs w:val="23"/>
        </w:rPr>
        <w:t>http://www.dtic.mil/whs/directives/corres/pdf/321006r32p.pdf</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00"/>
          <w:sz w:val="23"/>
          <w:szCs w:val="23"/>
        </w:rPr>
        <w:t xml:space="preserve">2CFR Part 220 </w:t>
      </w:r>
      <w:r>
        <w:rPr>
          <w:rFonts w:ascii="Times New Roman" w:hAnsi="Times New Roman" w:cs="Times New Roman"/>
          <w:b/>
          <w:bCs/>
          <w:color w:val="0000FF"/>
          <w:sz w:val="23"/>
          <w:szCs w:val="23"/>
        </w:rPr>
        <w:t>http://www.whitehouse.gov/omb/fedreg/2005/083105_a21.pdf</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00"/>
          <w:sz w:val="23"/>
          <w:szCs w:val="23"/>
        </w:rPr>
        <w:t xml:space="preserve">2CFR Part 230 </w:t>
      </w:r>
      <w:r>
        <w:rPr>
          <w:rFonts w:ascii="Times New Roman" w:hAnsi="Times New Roman" w:cs="Times New Roman"/>
          <w:b/>
          <w:bCs/>
          <w:color w:val="0000FF"/>
          <w:sz w:val="23"/>
          <w:szCs w:val="23"/>
        </w:rPr>
        <w:t>http://www.whitehouse.gov/omb/fedreg/2005/083105_a122.pdf</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2CFR Part 215</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FF"/>
          <w:sz w:val="23"/>
          <w:szCs w:val="23"/>
        </w:rPr>
        <w:t>http://www.whitehouse.gov/sites/default/files/omb/assets/omb/fedreg/2005/083105_debarme</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FF"/>
          <w:sz w:val="23"/>
          <w:szCs w:val="23"/>
        </w:rPr>
        <w:t>nt.pdf</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Office of Management and Budget: Open Government Directive</w:t>
      </w:r>
    </w:p>
    <w:p w:rsidR="005554B9" w:rsidRDefault="005554B9" w:rsidP="005554B9">
      <w:pPr>
        <w:autoSpaceDE w:val="0"/>
        <w:autoSpaceDN w:val="0"/>
        <w:adjustRightInd w:val="0"/>
        <w:spacing w:after="0" w:line="240" w:lineRule="auto"/>
        <w:jc w:val="center"/>
        <w:rPr>
          <w:rFonts w:ascii="Times New Roman" w:hAnsi="Times New Roman" w:cs="Times New Roman"/>
          <w:b/>
          <w:bCs/>
          <w:color w:val="0000FF"/>
          <w:sz w:val="23"/>
          <w:szCs w:val="23"/>
        </w:rPr>
      </w:pPr>
      <w:r>
        <w:rPr>
          <w:rFonts w:ascii="Times New Roman" w:hAnsi="Times New Roman" w:cs="Times New Roman"/>
          <w:b/>
          <w:bCs/>
          <w:color w:val="0000FF"/>
          <w:sz w:val="23"/>
          <w:szCs w:val="23"/>
        </w:rPr>
        <w:t>http://www.whitehouse.gov/omb/open</w:t>
      </w:r>
    </w:p>
    <w:p w:rsidR="005554B9" w:rsidRPr="005554B9" w:rsidRDefault="005554B9" w:rsidP="005554B9">
      <w:pPr>
        <w:autoSpaceDE w:val="0"/>
        <w:autoSpaceDN w:val="0"/>
        <w:adjustRightInd w:val="0"/>
        <w:spacing w:after="0" w:line="240" w:lineRule="auto"/>
        <w:rPr>
          <w:rFonts w:ascii="Times New Roman" w:hAnsi="Times New Roman" w:cs="Times New Roman"/>
          <w:color w:val="000000"/>
          <w:sz w:val="23"/>
          <w:szCs w:val="23"/>
        </w:rPr>
      </w:pPr>
    </w:p>
    <w:p w:rsidR="00E84A9D" w:rsidRDefault="00E84A9D" w:rsidP="00E84A9D">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 Awards Covered by Government-wide Core T&amp;Cs</w:t>
      </w:r>
    </w:p>
    <w:p w:rsidR="00E84A9D" w:rsidRDefault="00E84A9D" w:rsidP="00E84A9D">
      <w:pPr>
        <w:autoSpaceDE w:val="0"/>
        <w:autoSpaceDN w:val="0"/>
        <w:adjustRightInd w:val="0"/>
        <w:spacing w:after="0" w:line="240" w:lineRule="auto"/>
        <w:rPr>
          <w:rFonts w:ascii="Times New Roman" w:hAnsi="Times New Roman" w:cs="Times New Roman"/>
          <w:b/>
          <w:bCs/>
          <w:sz w:val="23"/>
          <w:szCs w:val="23"/>
        </w:rPr>
      </w:pPr>
    </w:p>
    <w:p w:rsidR="00E84A9D" w:rsidRDefault="00E84A9D" w:rsidP="00E84A9D">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All domestic research grants and cooperative agreements subject to 2 CFR part 215</w:t>
      </w:r>
      <w:r w:rsidR="00B75DC9">
        <w:rPr>
          <w:rFonts w:ascii="Times New Roman" w:hAnsi="Times New Roman" w:cs="Times New Roman"/>
          <w:bCs/>
          <w:sz w:val="23"/>
          <w:szCs w:val="23"/>
        </w:rPr>
        <w:t>, including conference grants</w:t>
      </w:r>
      <w:r>
        <w:rPr>
          <w:rFonts w:ascii="Times New Roman" w:hAnsi="Times New Roman" w:cs="Times New Roman"/>
          <w:bCs/>
          <w:sz w:val="23"/>
          <w:szCs w:val="23"/>
        </w:rPr>
        <w:t>.  The Government-wide Core T&amp;Cs do not apply to contracts.</w:t>
      </w:r>
    </w:p>
    <w:p w:rsidR="006F417A" w:rsidRDefault="006F417A" w:rsidP="00E84A9D">
      <w:pPr>
        <w:autoSpaceDE w:val="0"/>
        <w:autoSpaceDN w:val="0"/>
        <w:adjustRightInd w:val="0"/>
        <w:spacing w:after="0" w:line="240" w:lineRule="auto"/>
        <w:rPr>
          <w:rFonts w:ascii="Times New Roman" w:hAnsi="Times New Roman" w:cs="Times New Roman"/>
          <w:bCs/>
          <w:sz w:val="23"/>
          <w:szCs w:val="23"/>
        </w:rPr>
      </w:pPr>
    </w:p>
    <w:p w:rsidR="006F417A" w:rsidRDefault="006F417A" w:rsidP="006F417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 Prior Approval Requirements Not Included in the General T&amp;Cs</w:t>
      </w:r>
    </w:p>
    <w:p w:rsidR="006F417A" w:rsidRDefault="006F417A" w:rsidP="006F417A">
      <w:pPr>
        <w:autoSpaceDE w:val="0"/>
        <w:autoSpaceDN w:val="0"/>
        <w:adjustRightInd w:val="0"/>
        <w:spacing w:after="0" w:line="240" w:lineRule="auto"/>
        <w:rPr>
          <w:rFonts w:ascii="Times New Roman" w:hAnsi="Times New Roman" w:cs="Times New Roman"/>
          <w:b/>
          <w:bCs/>
          <w:sz w:val="23"/>
          <w:szCs w:val="23"/>
        </w:rPr>
      </w:pPr>
    </w:p>
    <w:p w:rsidR="006F417A" w:rsidRDefault="006F417A" w:rsidP="006F417A">
      <w:pPr>
        <w:autoSpaceDE w:val="0"/>
        <w:autoSpaceDN w:val="0"/>
        <w:adjustRightInd w:val="0"/>
        <w:spacing w:after="0" w:line="240" w:lineRule="auto"/>
        <w:rPr>
          <w:rFonts w:ascii="Times New Roman" w:hAnsi="Times New Roman" w:cs="Times New Roman"/>
          <w:bCs/>
          <w:sz w:val="23"/>
          <w:szCs w:val="23"/>
        </w:rPr>
      </w:pPr>
      <w:r w:rsidRPr="006F417A">
        <w:rPr>
          <w:rFonts w:ascii="Times New Roman" w:hAnsi="Times New Roman" w:cs="Times New Roman"/>
          <w:bCs/>
          <w:sz w:val="23"/>
          <w:szCs w:val="23"/>
        </w:rPr>
        <w:t>None.</w:t>
      </w:r>
    </w:p>
    <w:p w:rsidR="00D851B4" w:rsidRDefault="00D851B4" w:rsidP="006F417A">
      <w:pPr>
        <w:autoSpaceDE w:val="0"/>
        <w:autoSpaceDN w:val="0"/>
        <w:adjustRightInd w:val="0"/>
        <w:spacing w:after="0" w:line="240" w:lineRule="auto"/>
        <w:rPr>
          <w:rFonts w:ascii="Times New Roman" w:hAnsi="Times New Roman" w:cs="Times New Roman"/>
          <w:bCs/>
          <w:sz w:val="23"/>
          <w:szCs w:val="23"/>
        </w:rPr>
      </w:pPr>
    </w:p>
    <w:p w:rsidR="00D851B4" w:rsidRDefault="00D851B4" w:rsidP="00D851B4">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3. Unallowable Direct Costs Aside from Those in 2 CFR 220 &amp; 2 CFR 230</w:t>
      </w:r>
    </w:p>
    <w:p w:rsidR="00D851B4" w:rsidRDefault="00D851B4" w:rsidP="00D851B4">
      <w:pPr>
        <w:autoSpaceDE w:val="0"/>
        <w:autoSpaceDN w:val="0"/>
        <w:adjustRightInd w:val="0"/>
        <w:spacing w:after="0" w:line="240" w:lineRule="auto"/>
        <w:rPr>
          <w:rFonts w:ascii="Times New Roman" w:hAnsi="Times New Roman" w:cs="Times New Roman"/>
          <w:b/>
          <w:bCs/>
          <w:sz w:val="23"/>
          <w:szCs w:val="23"/>
        </w:rPr>
      </w:pPr>
    </w:p>
    <w:p w:rsidR="00D851B4" w:rsidRDefault="00D851B4" w:rsidP="00D851B4">
      <w:pPr>
        <w:autoSpaceDE w:val="0"/>
        <w:autoSpaceDN w:val="0"/>
        <w:adjustRightInd w:val="0"/>
        <w:spacing w:after="0" w:line="240" w:lineRule="auto"/>
        <w:rPr>
          <w:rFonts w:ascii="Times New Roman" w:hAnsi="Times New Roman" w:cs="Times New Roman"/>
          <w:bCs/>
          <w:sz w:val="23"/>
          <w:szCs w:val="23"/>
        </w:rPr>
      </w:pPr>
      <w:r w:rsidRPr="00D851B4">
        <w:rPr>
          <w:rFonts w:ascii="Times New Roman" w:hAnsi="Times New Roman" w:cs="Times New Roman"/>
          <w:bCs/>
          <w:sz w:val="23"/>
          <w:szCs w:val="23"/>
        </w:rPr>
        <w:t>None.</w:t>
      </w:r>
    </w:p>
    <w:p w:rsidR="007E70DA" w:rsidRDefault="007E70DA" w:rsidP="00D851B4">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4. Contact Information for Technical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technical matters should be referred to the </w:t>
      </w:r>
      <w:r w:rsidR="00CD4A89" w:rsidRPr="00B01014">
        <w:rPr>
          <w:rFonts w:ascii="Times New Roman" w:hAnsi="Times New Roman" w:cs="Times New Roman"/>
          <w:bCs/>
          <w:sz w:val="23"/>
          <w:szCs w:val="23"/>
        </w:rPr>
        <w:t xml:space="preserve">Grants Officer </w:t>
      </w:r>
      <w:r w:rsidR="00725052" w:rsidRPr="00B01014">
        <w:rPr>
          <w:rFonts w:ascii="Times New Roman" w:hAnsi="Times New Roman" w:cs="Times New Roman"/>
          <w:bCs/>
          <w:sz w:val="23"/>
          <w:szCs w:val="23"/>
        </w:rPr>
        <w:t xml:space="preserve">(GO) </w:t>
      </w:r>
      <w:r w:rsidR="00CD4A89" w:rsidRPr="00B01014">
        <w:rPr>
          <w:rFonts w:ascii="Times New Roman" w:hAnsi="Times New Roman" w:cs="Times New Roman"/>
          <w:bCs/>
          <w:sz w:val="23"/>
          <w:szCs w:val="23"/>
        </w:rPr>
        <w:t xml:space="preserve">through the </w:t>
      </w:r>
      <w:r w:rsidRPr="00B01014">
        <w:rPr>
          <w:rFonts w:ascii="Times New Roman" w:hAnsi="Times New Roman" w:cs="Times New Roman"/>
          <w:bCs/>
          <w:sz w:val="23"/>
          <w:szCs w:val="23"/>
        </w:rPr>
        <w:t>Grants Officer Representative (GOR) named in the appointment letter.</w:t>
      </w: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 </w:t>
      </w:r>
      <w:r>
        <w:rPr>
          <w:rFonts w:ascii="Times New Roman" w:hAnsi="Times New Roman" w:cs="Times New Roman"/>
          <w:b/>
          <w:bCs/>
          <w:sz w:val="23"/>
          <w:szCs w:val="23"/>
        </w:rPr>
        <w:t>Article 5. Contact Information for Administrative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administrative matters should be referred to the Grants Officer or </w:t>
      </w:r>
      <w:r w:rsidR="007331CB">
        <w:rPr>
          <w:rFonts w:ascii="Times New Roman" w:hAnsi="Times New Roman" w:cs="Times New Roman"/>
          <w:bCs/>
          <w:sz w:val="23"/>
          <w:szCs w:val="23"/>
        </w:rPr>
        <w:t xml:space="preserve">Contract </w:t>
      </w:r>
      <w:r>
        <w:rPr>
          <w:rFonts w:ascii="Times New Roman" w:hAnsi="Times New Roman" w:cs="Times New Roman"/>
          <w:bCs/>
          <w:sz w:val="23"/>
          <w:szCs w:val="23"/>
        </w:rPr>
        <w:t xml:space="preserve">Specialist cited in the </w:t>
      </w:r>
      <w:r w:rsidR="00326266">
        <w:rPr>
          <w:rFonts w:ascii="Times New Roman" w:hAnsi="Times New Roman" w:cs="Times New Roman"/>
          <w:bCs/>
          <w:sz w:val="23"/>
          <w:szCs w:val="23"/>
        </w:rPr>
        <w:t>award</w:t>
      </w:r>
      <w:r>
        <w:rPr>
          <w:rFonts w:ascii="Times New Roman" w:hAnsi="Times New Roman" w:cs="Times New Roman"/>
          <w:bCs/>
          <w:sz w:val="23"/>
          <w:szCs w:val="23"/>
        </w:rPr>
        <w:t>.</w:t>
      </w: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6. Contact Information for Intellectual Property Matters</w:t>
      </w:r>
    </w:p>
    <w:p w:rsidR="007E70DA" w:rsidRDefault="007E70DA" w:rsidP="007E70DA">
      <w:pPr>
        <w:autoSpaceDE w:val="0"/>
        <w:autoSpaceDN w:val="0"/>
        <w:adjustRightInd w:val="0"/>
        <w:spacing w:after="0" w:line="240" w:lineRule="auto"/>
        <w:rPr>
          <w:rFonts w:ascii="Times New Roman" w:hAnsi="Times New Roman" w:cs="Times New Roman"/>
          <w:b/>
          <w:bCs/>
          <w:sz w:val="23"/>
          <w:szCs w:val="23"/>
        </w:rPr>
      </w:pPr>
    </w:p>
    <w:p w:rsidR="007E70DA" w:rsidRDefault="007E70DA" w:rsidP="007E70D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Questions regarding intellectual property matters should be referred to the Grants Officer or </w:t>
      </w:r>
      <w:r w:rsidR="007331CB">
        <w:rPr>
          <w:rFonts w:ascii="Times New Roman" w:hAnsi="Times New Roman" w:cs="Times New Roman"/>
          <w:bCs/>
          <w:sz w:val="23"/>
          <w:szCs w:val="23"/>
        </w:rPr>
        <w:t xml:space="preserve">Contract </w:t>
      </w:r>
      <w:r>
        <w:rPr>
          <w:rFonts w:ascii="Times New Roman" w:hAnsi="Times New Roman" w:cs="Times New Roman"/>
          <w:bCs/>
          <w:sz w:val="23"/>
          <w:szCs w:val="23"/>
        </w:rPr>
        <w:t xml:space="preserve">Specialist cited in the </w:t>
      </w:r>
      <w:r w:rsidR="00326266">
        <w:rPr>
          <w:rFonts w:ascii="Times New Roman" w:hAnsi="Times New Roman" w:cs="Times New Roman"/>
          <w:bCs/>
          <w:sz w:val="23"/>
          <w:szCs w:val="23"/>
        </w:rPr>
        <w:t>award</w:t>
      </w:r>
      <w:r>
        <w:rPr>
          <w:rFonts w:ascii="Times New Roman" w:hAnsi="Times New Roman" w:cs="Times New Roman"/>
          <w:bCs/>
          <w:sz w:val="23"/>
          <w:szCs w:val="23"/>
        </w:rPr>
        <w:t xml:space="preserve">.  </w:t>
      </w:r>
    </w:p>
    <w:p w:rsidR="001E588A" w:rsidRDefault="001E588A" w:rsidP="007E70DA">
      <w:pPr>
        <w:autoSpaceDE w:val="0"/>
        <w:autoSpaceDN w:val="0"/>
        <w:adjustRightInd w:val="0"/>
        <w:spacing w:after="0" w:line="240" w:lineRule="auto"/>
        <w:rPr>
          <w:rFonts w:ascii="Times New Roman" w:hAnsi="Times New Roman" w:cs="Times New Roman"/>
          <w:bCs/>
          <w:sz w:val="23"/>
          <w:szCs w:val="23"/>
        </w:rPr>
      </w:pPr>
    </w:p>
    <w:p w:rsidR="00536F47" w:rsidRDefault="00536F47">
      <w:pPr>
        <w:rPr>
          <w:rFonts w:ascii="Times New Roman" w:hAnsi="Times New Roman" w:cs="Times New Roman"/>
          <w:b/>
          <w:bCs/>
          <w:sz w:val="23"/>
          <w:szCs w:val="23"/>
        </w:rPr>
      </w:pPr>
      <w:r>
        <w:rPr>
          <w:rFonts w:ascii="Times New Roman" w:hAnsi="Times New Roman" w:cs="Times New Roman"/>
          <w:b/>
          <w:bCs/>
          <w:sz w:val="23"/>
          <w:szCs w:val="23"/>
        </w:rPr>
        <w:br w:type="page"/>
      </w:r>
    </w:p>
    <w:p w:rsidR="001E588A" w:rsidRDefault="001E588A" w:rsidP="001E588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 xml:space="preserve">Article 7. Revised Budget Requirements </w:t>
      </w:r>
    </w:p>
    <w:p w:rsidR="001E588A" w:rsidRDefault="001E588A" w:rsidP="001E588A">
      <w:pPr>
        <w:autoSpaceDE w:val="0"/>
        <w:autoSpaceDN w:val="0"/>
        <w:adjustRightInd w:val="0"/>
        <w:spacing w:after="0" w:line="240" w:lineRule="auto"/>
        <w:rPr>
          <w:rFonts w:ascii="Times New Roman" w:hAnsi="Times New Roman" w:cs="Times New Roman"/>
          <w:b/>
          <w:bCs/>
          <w:sz w:val="23"/>
          <w:szCs w:val="23"/>
        </w:rPr>
      </w:pPr>
    </w:p>
    <w:p w:rsidR="001E588A" w:rsidRDefault="000911F3" w:rsidP="001E588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NMLC</w:t>
      </w:r>
      <w:r w:rsidR="00440A95">
        <w:rPr>
          <w:rFonts w:ascii="Times New Roman" w:hAnsi="Times New Roman" w:cs="Times New Roman"/>
          <w:bCs/>
          <w:sz w:val="23"/>
          <w:szCs w:val="23"/>
        </w:rPr>
        <w:t xml:space="preserve"> </w:t>
      </w:r>
      <w:r w:rsidR="001E588A">
        <w:rPr>
          <w:rFonts w:ascii="Times New Roman" w:hAnsi="Times New Roman" w:cs="Times New Roman"/>
          <w:bCs/>
          <w:sz w:val="23"/>
          <w:szCs w:val="23"/>
        </w:rPr>
        <w:t>does not require standard budget forms.  Revised budgets, when required, may be submitted in the recipient’s format</w:t>
      </w:r>
      <w:r w:rsidR="008A199D">
        <w:rPr>
          <w:rFonts w:ascii="Times New Roman" w:hAnsi="Times New Roman" w:cs="Times New Roman"/>
          <w:bCs/>
          <w:sz w:val="23"/>
          <w:szCs w:val="23"/>
        </w:rPr>
        <w:t>.</w:t>
      </w:r>
    </w:p>
    <w:p w:rsidR="008A199D" w:rsidRDefault="008A199D" w:rsidP="001E588A">
      <w:pPr>
        <w:autoSpaceDE w:val="0"/>
        <w:autoSpaceDN w:val="0"/>
        <w:adjustRightInd w:val="0"/>
        <w:spacing w:after="0" w:line="240" w:lineRule="auto"/>
        <w:rPr>
          <w:rFonts w:ascii="Times New Roman" w:hAnsi="Times New Roman" w:cs="Times New Roman"/>
          <w:bCs/>
          <w:sz w:val="23"/>
          <w:szCs w:val="23"/>
        </w:rPr>
      </w:pPr>
    </w:p>
    <w:p w:rsidR="00D715EE" w:rsidRDefault="00D715EE" w:rsidP="00D715E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8. Technical Reporting </w:t>
      </w:r>
    </w:p>
    <w:p w:rsidR="00D715EE" w:rsidRDefault="00D715EE" w:rsidP="00D715EE">
      <w:pPr>
        <w:autoSpaceDE w:val="0"/>
        <w:autoSpaceDN w:val="0"/>
        <w:adjustRightInd w:val="0"/>
        <w:spacing w:after="0" w:line="240" w:lineRule="auto"/>
        <w:rPr>
          <w:rFonts w:ascii="Times New Roman" w:hAnsi="Times New Roman" w:cs="Times New Roman"/>
          <w:b/>
          <w:bCs/>
          <w:sz w:val="23"/>
          <w:szCs w:val="23"/>
        </w:rPr>
      </w:pPr>
    </w:p>
    <w:p w:rsidR="00D715EE" w:rsidRDefault="00D715EE" w:rsidP="00D715EE">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Technical reporting requirements are outlined in the award. </w:t>
      </w:r>
    </w:p>
    <w:p w:rsidR="00D715EE" w:rsidRDefault="00D715EE" w:rsidP="00D715EE">
      <w:pPr>
        <w:autoSpaceDE w:val="0"/>
        <w:autoSpaceDN w:val="0"/>
        <w:adjustRightInd w:val="0"/>
        <w:spacing w:after="0" w:line="240" w:lineRule="auto"/>
        <w:rPr>
          <w:rFonts w:ascii="Times New Roman" w:hAnsi="Times New Roman" w:cs="Times New Roman"/>
          <w:bCs/>
          <w:sz w:val="23"/>
          <w:szCs w:val="23"/>
        </w:rPr>
      </w:pPr>
    </w:p>
    <w:p w:rsidR="009F632E" w:rsidRDefault="009F632E" w:rsidP="009F632E">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9.  Financial Reporting </w:t>
      </w:r>
    </w:p>
    <w:p w:rsidR="009F632E" w:rsidRDefault="009F632E" w:rsidP="009F632E">
      <w:pPr>
        <w:autoSpaceDE w:val="0"/>
        <w:autoSpaceDN w:val="0"/>
        <w:adjustRightInd w:val="0"/>
        <w:spacing w:after="0" w:line="240" w:lineRule="auto"/>
        <w:rPr>
          <w:rFonts w:ascii="Times New Roman" w:hAnsi="Times New Roman" w:cs="Times New Roman"/>
          <w:b/>
          <w:bCs/>
          <w:sz w:val="23"/>
          <w:szCs w:val="23"/>
        </w:rPr>
      </w:pPr>
    </w:p>
    <w:p w:rsidR="007A50BC" w:rsidRDefault="009F632E" w:rsidP="009F632E">
      <w:pPr>
        <w:autoSpaceDE w:val="0"/>
        <w:autoSpaceDN w:val="0"/>
        <w:adjustRightInd w:val="0"/>
        <w:spacing w:after="0" w:line="240" w:lineRule="auto"/>
        <w:rPr>
          <w:rFonts w:ascii="Times New Roman" w:hAnsi="Times New Roman" w:cs="Times New Roman"/>
          <w:bCs/>
          <w:sz w:val="23"/>
          <w:szCs w:val="23"/>
        </w:rPr>
      </w:pPr>
      <w:r w:rsidRPr="00B44E88">
        <w:rPr>
          <w:rFonts w:ascii="Times New Roman" w:hAnsi="Times New Roman" w:cs="Times New Roman"/>
          <w:bCs/>
          <w:sz w:val="23"/>
          <w:szCs w:val="23"/>
        </w:rPr>
        <w:t xml:space="preserve">The recipient shall submit on a quarterly basis a Standard Form 425, Federal </w:t>
      </w:r>
      <w:r w:rsidR="00B012C9" w:rsidRPr="00B44E88">
        <w:rPr>
          <w:rFonts w:ascii="Times New Roman" w:hAnsi="Times New Roman" w:cs="Times New Roman"/>
          <w:bCs/>
          <w:sz w:val="23"/>
          <w:szCs w:val="23"/>
        </w:rPr>
        <w:t xml:space="preserve">Financial </w:t>
      </w:r>
      <w:r w:rsidRPr="00B44E88">
        <w:rPr>
          <w:rFonts w:ascii="Times New Roman" w:hAnsi="Times New Roman" w:cs="Times New Roman"/>
          <w:bCs/>
          <w:sz w:val="23"/>
          <w:szCs w:val="23"/>
        </w:rPr>
        <w:t>Report.</w:t>
      </w:r>
      <w:r w:rsidR="00B012C9" w:rsidRPr="00B44E88">
        <w:rPr>
          <w:rFonts w:ascii="Times New Roman" w:hAnsi="Times New Roman" w:cs="Times New Roman"/>
          <w:bCs/>
          <w:sz w:val="23"/>
          <w:szCs w:val="23"/>
        </w:rPr>
        <w:t xml:space="preserve">  A final report will also be required after the completion of the award.  </w:t>
      </w:r>
      <w:r w:rsidRPr="00B44E88">
        <w:rPr>
          <w:rFonts w:ascii="Times New Roman" w:hAnsi="Times New Roman" w:cs="Times New Roman"/>
          <w:bCs/>
          <w:sz w:val="23"/>
          <w:szCs w:val="23"/>
        </w:rPr>
        <w:t xml:space="preserve">Each report shall be submitted to the </w:t>
      </w:r>
      <w:r w:rsidR="00C76065" w:rsidRPr="00B44E88">
        <w:rPr>
          <w:rFonts w:ascii="Times New Roman" w:hAnsi="Times New Roman" w:cs="Times New Roman"/>
          <w:bCs/>
          <w:sz w:val="23"/>
          <w:szCs w:val="23"/>
        </w:rPr>
        <w:t>Contract Specialist cited in the award</w:t>
      </w:r>
      <w:r w:rsidR="007A50BC" w:rsidRPr="00B44E88">
        <w:rPr>
          <w:rFonts w:ascii="Times New Roman" w:hAnsi="Times New Roman" w:cs="Times New Roman"/>
          <w:bCs/>
          <w:sz w:val="23"/>
          <w:szCs w:val="23"/>
        </w:rPr>
        <w:t>.</w:t>
      </w:r>
    </w:p>
    <w:p w:rsidR="007A50BC" w:rsidRDefault="007A50BC" w:rsidP="009F632E">
      <w:pPr>
        <w:autoSpaceDE w:val="0"/>
        <w:autoSpaceDN w:val="0"/>
        <w:adjustRightInd w:val="0"/>
        <w:spacing w:after="0" w:line="240" w:lineRule="auto"/>
        <w:rPr>
          <w:rFonts w:ascii="Times New Roman" w:hAnsi="Times New Roman" w:cs="Times New Roman"/>
          <w:bCs/>
          <w:sz w:val="23"/>
          <w:szCs w:val="23"/>
        </w:rPr>
      </w:pPr>
    </w:p>
    <w:p w:rsidR="007A50BC" w:rsidRDefault="007A50BC" w:rsidP="007A50BC">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10.  Incremental Funding Actions</w:t>
      </w:r>
    </w:p>
    <w:p w:rsidR="007A50BC" w:rsidRDefault="007A50BC" w:rsidP="007A50BC">
      <w:pPr>
        <w:autoSpaceDE w:val="0"/>
        <w:autoSpaceDN w:val="0"/>
        <w:adjustRightInd w:val="0"/>
        <w:spacing w:after="0" w:line="240" w:lineRule="auto"/>
        <w:rPr>
          <w:rFonts w:ascii="Times New Roman" w:hAnsi="Times New Roman" w:cs="Times New Roman"/>
          <w:b/>
          <w:bCs/>
          <w:sz w:val="23"/>
          <w:szCs w:val="23"/>
        </w:rPr>
      </w:pPr>
    </w:p>
    <w:p w:rsidR="007A50BC" w:rsidRDefault="00CA3712" w:rsidP="00CA3712">
      <w:pPr>
        <w:autoSpaceDE w:val="0"/>
        <w:autoSpaceDN w:val="0"/>
        <w:adjustRightInd w:val="0"/>
        <w:spacing w:after="0" w:line="240" w:lineRule="auto"/>
        <w:rPr>
          <w:rFonts w:ascii="Times New Roman" w:hAnsi="Times New Roman" w:cs="Times New Roman"/>
          <w:b/>
          <w:bCs/>
          <w:sz w:val="23"/>
          <w:szCs w:val="23"/>
        </w:rPr>
      </w:pPr>
      <w:r w:rsidRPr="00CA3712">
        <w:rPr>
          <w:rFonts w:ascii="Times New Roman" w:hAnsi="Times New Roman" w:cs="Times New Roman"/>
          <w:bCs/>
          <w:sz w:val="23"/>
          <w:szCs w:val="23"/>
        </w:rPr>
        <w:t>When applicable, specific requirements regarding incremental funding or option periods</w:t>
      </w:r>
      <w:r w:rsidR="00216274">
        <w:rPr>
          <w:rFonts w:ascii="Times New Roman" w:hAnsi="Times New Roman" w:cs="Times New Roman"/>
          <w:bCs/>
          <w:sz w:val="23"/>
          <w:szCs w:val="23"/>
        </w:rPr>
        <w:t xml:space="preserve"> </w:t>
      </w:r>
      <w:r w:rsidRPr="00CA3712">
        <w:rPr>
          <w:rFonts w:ascii="Times New Roman" w:hAnsi="Times New Roman" w:cs="Times New Roman"/>
          <w:bCs/>
          <w:sz w:val="23"/>
          <w:szCs w:val="23"/>
        </w:rPr>
        <w:t>will be included in the award.</w:t>
      </w:r>
      <w:r w:rsidR="007A50BC">
        <w:rPr>
          <w:rFonts w:ascii="Times New Roman" w:hAnsi="Times New Roman" w:cs="Times New Roman"/>
          <w:b/>
          <w:bCs/>
          <w:sz w:val="23"/>
          <w:szCs w:val="23"/>
        </w:rPr>
        <w:t xml:space="preserve">  </w:t>
      </w:r>
    </w:p>
    <w:p w:rsidR="007A50BC" w:rsidRDefault="007A50BC" w:rsidP="009F632E">
      <w:pPr>
        <w:autoSpaceDE w:val="0"/>
        <w:autoSpaceDN w:val="0"/>
        <w:adjustRightInd w:val="0"/>
        <w:spacing w:after="0" w:line="240" w:lineRule="auto"/>
        <w:rPr>
          <w:rFonts w:ascii="Times New Roman" w:hAnsi="Times New Roman" w:cs="Times New Roman"/>
          <w:bCs/>
          <w:sz w:val="23"/>
          <w:szCs w:val="23"/>
        </w:rPr>
      </w:pPr>
    </w:p>
    <w:p w:rsidR="009F3575" w:rsidRPr="00D60466" w:rsidRDefault="009F3575" w:rsidP="009F632E">
      <w:pPr>
        <w:autoSpaceDE w:val="0"/>
        <w:autoSpaceDN w:val="0"/>
        <w:adjustRightInd w:val="0"/>
        <w:spacing w:after="0" w:line="240" w:lineRule="auto"/>
        <w:rPr>
          <w:rFonts w:ascii="Times New Roman" w:hAnsi="Times New Roman" w:cs="Times New Roman"/>
          <w:b/>
          <w:bCs/>
          <w:sz w:val="24"/>
          <w:szCs w:val="24"/>
        </w:rPr>
      </w:pPr>
      <w:r w:rsidRPr="00D60466">
        <w:rPr>
          <w:rFonts w:ascii="Times New Roman" w:hAnsi="Times New Roman" w:cs="Times New Roman"/>
          <w:b/>
          <w:bCs/>
          <w:sz w:val="24"/>
          <w:szCs w:val="24"/>
        </w:rPr>
        <w:t>ARTICLES WITH GOVERNMENT-WIDE CORE REFERENCE</w:t>
      </w:r>
    </w:p>
    <w:p w:rsidR="009F3575" w:rsidRDefault="009F3575" w:rsidP="009F632E">
      <w:pPr>
        <w:autoSpaceDE w:val="0"/>
        <w:autoSpaceDN w:val="0"/>
        <w:adjustRightInd w:val="0"/>
        <w:spacing w:after="0" w:line="240" w:lineRule="auto"/>
        <w:rPr>
          <w:rFonts w:ascii="Times New Roman" w:hAnsi="Times New Roman" w:cs="Times New Roman"/>
          <w:b/>
          <w:bCs/>
          <w:sz w:val="23"/>
          <w:szCs w:val="23"/>
        </w:rPr>
      </w:pPr>
    </w:p>
    <w:p w:rsidR="00A824E5" w:rsidRDefault="00D60466" w:rsidP="00D6046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11.  Payments </w:t>
      </w:r>
    </w:p>
    <w:p w:rsidR="00A824E5" w:rsidRDefault="00A824E5" w:rsidP="00D60466">
      <w:pPr>
        <w:autoSpaceDE w:val="0"/>
        <w:autoSpaceDN w:val="0"/>
        <w:adjustRightInd w:val="0"/>
        <w:spacing w:after="0" w:line="240" w:lineRule="auto"/>
        <w:rPr>
          <w:rFonts w:ascii="Times New Roman" w:hAnsi="Times New Roman" w:cs="Times New Roman"/>
          <w:b/>
          <w:bCs/>
          <w:sz w:val="23"/>
          <w:szCs w:val="23"/>
        </w:rPr>
      </w:pPr>
    </w:p>
    <w:p w:rsidR="006F01E6" w:rsidRDefault="00D60466" w:rsidP="00D6046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w:t>
      </w:r>
      <w:r w:rsidR="006F01E6">
        <w:rPr>
          <w:rFonts w:ascii="Times New Roman" w:hAnsi="Times New Roman" w:cs="Times New Roman"/>
          <w:b/>
          <w:bCs/>
          <w:sz w:val="23"/>
          <w:szCs w:val="23"/>
        </w:rPr>
        <w:t>: GOVERNMENT-WIDE CORE ARTICLE 22</w:t>
      </w:r>
    </w:p>
    <w:p w:rsidR="006F01E6" w:rsidRDefault="006F01E6" w:rsidP="00D60466">
      <w:pPr>
        <w:autoSpaceDE w:val="0"/>
        <w:autoSpaceDN w:val="0"/>
        <w:adjustRightInd w:val="0"/>
        <w:spacing w:after="0" w:line="240" w:lineRule="auto"/>
        <w:rPr>
          <w:rFonts w:ascii="Times New Roman" w:hAnsi="Times New Roman" w:cs="Times New Roman"/>
          <w:b/>
          <w:bCs/>
          <w:sz w:val="23"/>
          <w:szCs w:val="23"/>
        </w:rPr>
      </w:pPr>
    </w:p>
    <w:p w:rsidR="00F9582B" w:rsidRPr="000039B3" w:rsidRDefault="00F9582B" w:rsidP="006F01E6">
      <w:pPr>
        <w:pStyle w:val="ListParagraph"/>
        <w:numPr>
          <w:ilvl w:val="0"/>
          <w:numId w:val="1"/>
        </w:numPr>
        <w:autoSpaceDE w:val="0"/>
        <w:autoSpaceDN w:val="0"/>
        <w:adjustRightInd w:val="0"/>
        <w:spacing w:after="0" w:line="240" w:lineRule="auto"/>
        <w:rPr>
          <w:rFonts w:ascii="Times New Roman" w:hAnsi="Times New Roman" w:cs="Times New Roman"/>
          <w:bCs/>
          <w:sz w:val="23"/>
          <w:szCs w:val="23"/>
        </w:rPr>
      </w:pPr>
      <w:r w:rsidRPr="000039B3">
        <w:rPr>
          <w:rFonts w:ascii="Times New Roman" w:hAnsi="Times New Roman" w:cs="Times New Roman"/>
          <w:bCs/>
          <w:sz w:val="23"/>
          <w:szCs w:val="23"/>
        </w:rPr>
        <w:t xml:space="preserve">Payments will be </w:t>
      </w:r>
      <w:r w:rsidR="000039B3" w:rsidRPr="000039B3">
        <w:rPr>
          <w:rFonts w:ascii="Times New Roman" w:hAnsi="Times New Roman" w:cs="Times New Roman"/>
          <w:bCs/>
          <w:sz w:val="23"/>
          <w:szCs w:val="23"/>
        </w:rPr>
        <w:t xml:space="preserve">made </w:t>
      </w:r>
      <w:r w:rsidRPr="000039B3">
        <w:rPr>
          <w:rFonts w:ascii="Times New Roman" w:hAnsi="Times New Roman" w:cs="Times New Roman"/>
          <w:bCs/>
          <w:sz w:val="23"/>
          <w:szCs w:val="23"/>
        </w:rPr>
        <w:t>either</w:t>
      </w:r>
      <w:r w:rsidR="000039B3" w:rsidRPr="000039B3">
        <w:rPr>
          <w:rFonts w:ascii="Times New Roman" w:hAnsi="Times New Roman" w:cs="Times New Roman"/>
          <w:bCs/>
          <w:sz w:val="23"/>
          <w:szCs w:val="23"/>
        </w:rPr>
        <w:t xml:space="preserve"> in advance or on a cost reimbursement basis.  The payment mechanism will be specified in the award. </w:t>
      </w:r>
    </w:p>
    <w:p w:rsidR="00494BF8" w:rsidRPr="00494BF8" w:rsidRDefault="006F01E6" w:rsidP="006F01E6">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All payments shall be made by funds transfers to the bank account registered in the Central Contractors Registration (CCR), </w:t>
      </w:r>
      <w:r w:rsidRPr="006F01E6">
        <w:rPr>
          <w:rFonts w:ascii="Times New Roman" w:hAnsi="Times New Roman" w:cs="Times New Roman"/>
          <w:bCs/>
          <w:sz w:val="23"/>
          <w:szCs w:val="23"/>
        </w:rPr>
        <w:t>http://www.ccr.gov</w:t>
      </w:r>
      <w:r>
        <w:rPr>
          <w:rFonts w:ascii="Times New Roman" w:hAnsi="Times New Roman" w:cs="Times New Roman"/>
          <w:bCs/>
          <w:sz w:val="23"/>
          <w:szCs w:val="23"/>
        </w:rPr>
        <w:t xml:space="preserve">.  The </w:t>
      </w:r>
      <w:r w:rsidR="002A0180">
        <w:rPr>
          <w:rFonts w:ascii="Times New Roman" w:hAnsi="Times New Roman" w:cs="Times New Roman"/>
          <w:bCs/>
          <w:sz w:val="23"/>
          <w:szCs w:val="23"/>
        </w:rPr>
        <w:t xml:space="preserve">Recipient </w:t>
      </w:r>
      <w:r>
        <w:rPr>
          <w:rFonts w:ascii="Times New Roman" w:hAnsi="Times New Roman" w:cs="Times New Roman"/>
          <w:bCs/>
          <w:sz w:val="23"/>
          <w:szCs w:val="23"/>
        </w:rPr>
        <w:t>agrees to maintain its registration in the CCR including information necessary to facilitate payment via Electronic Funds Transfer (EFT).</w:t>
      </w:r>
      <w:r w:rsidR="00494BF8">
        <w:rPr>
          <w:rFonts w:ascii="Times New Roman" w:hAnsi="Times New Roman" w:cs="Times New Roman"/>
          <w:bCs/>
          <w:sz w:val="23"/>
          <w:szCs w:val="23"/>
        </w:rPr>
        <w:t xml:space="preserve">  Should a change in registry or other incident necessitate the payment to an account other than that maintained in CCR, it is the </w:t>
      </w:r>
      <w:r w:rsidR="002A0180">
        <w:rPr>
          <w:rFonts w:ascii="Times New Roman" w:hAnsi="Times New Roman" w:cs="Times New Roman"/>
          <w:bCs/>
          <w:sz w:val="23"/>
          <w:szCs w:val="23"/>
        </w:rPr>
        <w:t>Recipient</w:t>
      </w:r>
      <w:r w:rsidR="00494BF8">
        <w:rPr>
          <w:rFonts w:ascii="Times New Roman" w:hAnsi="Times New Roman" w:cs="Times New Roman"/>
          <w:bCs/>
          <w:sz w:val="23"/>
          <w:szCs w:val="23"/>
        </w:rPr>
        <w:t xml:space="preserve">’s responsibility to notify the Grants Officer and obtain a modification to this </w:t>
      </w:r>
      <w:r w:rsidR="00112E98">
        <w:rPr>
          <w:rFonts w:ascii="Times New Roman" w:hAnsi="Times New Roman" w:cs="Times New Roman"/>
          <w:bCs/>
          <w:sz w:val="23"/>
          <w:szCs w:val="23"/>
        </w:rPr>
        <w:t>award</w:t>
      </w:r>
      <w:r w:rsidR="00494BF8">
        <w:rPr>
          <w:rFonts w:ascii="Times New Roman" w:hAnsi="Times New Roman" w:cs="Times New Roman"/>
          <w:bCs/>
          <w:sz w:val="23"/>
          <w:szCs w:val="23"/>
        </w:rPr>
        <w:t xml:space="preserve"> reflecting the change.  The Government shall not be held responsible for any misdirection or loss of payment which occurs as a result of a </w:t>
      </w:r>
      <w:r w:rsidR="002A0180">
        <w:rPr>
          <w:rFonts w:ascii="Times New Roman" w:hAnsi="Times New Roman" w:cs="Times New Roman"/>
          <w:bCs/>
          <w:sz w:val="23"/>
          <w:szCs w:val="23"/>
        </w:rPr>
        <w:t>Recipient</w:t>
      </w:r>
      <w:r w:rsidR="00494BF8">
        <w:rPr>
          <w:rFonts w:ascii="Times New Roman" w:hAnsi="Times New Roman" w:cs="Times New Roman"/>
          <w:bCs/>
          <w:sz w:val="23"/>
          <w:szCs w:val="23"/>
        </w:rPr>
        <w:t>’s failure to maintain correct/current EFT information within its CCR registration.</w:t>
      </w:r>
      <w:r w:rsidR="005E3BB9">
        <w:rPr>
          <w:rFonts w:ascii="Times New Roman" w:hAnsi="Times New Roman" w:cs="Times New Roman"/>
          <w:bCs/>
          <w:sz w:val="23"/>
          <w:szCs w:val="23"/>
        </w:rPr>
        <w:t xml:space="preserve">  </w:t>
      </w:r>
    </w:p>
    <w:p w:rsidR="004259ED" w:rsidRPr="004259ED" w:rsidRDefault="00494BF8" w:rsidP="006F01E6">
      <w:pPr>
        <w:pStyle w:val="ListParagraph"/>
        <w:numPr>
          <w:ilvl w:val="0"/>
          <w:numId w:val="1"/>
        </w:num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Wide Area Work Flow (WAWF) has been designated as the Department of Defense standard for electronic invoicing and payment.  Electronic submission of payment requests requires 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to r</w:t>
      </w:r>
      <w:r w:rsidR="00D94E58">
        <w:rPr>
          <w:rFonts w:ascii="Times New Roman" w:hAnsi="Times New Roman" w:cs="Times New Roman"/>
          <w:bCs/>
          <w:sz w:val="23"/>
          <w:szCs w:val="23"/>
        </w:rPr>
        <w:t xml:space="preserve">egister in WAWF and have the appropriate CAGE code activated.  The </w:t>
      </w:r>
      <w:r w:rsidR="002A0180">
        <w:rPr>
          <w:rFonts w:ascii="Times New Roman" w:hAnsi="Times New Roman" w:cs="Times New Roman"/>
          <w:bCs/>
          <w:sz w:val="23"/>
          <w:szCs w:val="23"/>
        </w:rPr>
        <w:t>Recipient</w:t>
      </w:r>
      <w:r w:rsidR="00D94E58">
        <w:rPr>
          <w:rFonts w:ascii="Times New Roman" w:hAnsi="Times New Roman" w:cs="Times New Roman"/>
          <w:bCs/>
          <w:sz w:val="23"/>
          <w:szCs w:val="23"/>
        </w:rPr>
        <w:t xml:space="preserve">’s CCR Electronic Business Point of Contact (EBPOC) is responsible for activating the CAGE code in WAWF by calling 1-866-618-5988.  Once the </w:t>
      </w:r>
      <w:r w:rsidR="002A0180">
        <w:rPr>
          <w:rFonts w:ascii="Times New Roman" w:hAnsi="Times New Roman" w:cs="Times New Roman"/>
          <w:bCs/>
          <w:sz w:val="23"/>
          <w:szCs w:val="23"/>
        </w:rPr>
        <w:t>Recipient</w:t>
      </w:r>
      <w:r w:rsidR="00D94E58">
        <w:rPr>
          <w:rFonts w:ascii="Times New Roman" w:hAnsi="Times New Roman" w:cs="Times New Roman"/>
          <w:bCs/>
          <w:sz w:val="23"/>
          <w:szCs w:val="23"/>
        </w:rPr>
        <w:t>’s CAGE code is activated, the CCR EBPOC will self-register in WAWF (</w:t>
      </w:r>
      <w:r w:rsidR="00D94E58" w:rsidRPr="00D94E58">
        <w:rPr>
          <w:rFonts w:ascii="Times New Roman" w:hAnsi="Times New Roman" w:cs="Times New Roman"/>
          <w:bCs/>
          <w:sz w:val="23"/>
          <w:szCs w:val="23"/>
        </w:rPr>
        <w:t>https://wawf.eb.mil</w:t>
      </w:r>
      <w:r w:rsidR="00D94E58">
        <w:rPr>
          <w:rFonts w:ascii="Times New Roman" w:hAnsi="Times New Roman" w:cs="Times New Roman"/>
          <w:bCs/>
          <w:sz w:val="23"/>
          <w:szCs w:val="23"/>
        </w:rPr>
        <w:t>) and follow the instructions for group administrator.</w:t>
      </w:r>
      <w:r w:rsidR="004B549A">
        <w:rPr>
          <w:rFonts w:ascii="Times New Roman" w:hAnsi="Times New Roman" w:cs="Times New Roman"/>
          <w:bCs/>
          <w:sz w:val="23"/>
          <w:szCs w:val="23"/>
        </w:rPr>
        <w:t xml:space="preserve">  </w:t>
      </w:r>
    </w:p>
    <w:p w:rsidR="004259ED" w:rsidRDefault="004259ED" w:rsidP="004259ED">
      <w:pPr>
        <w:autoSpaceDE w:val="0"/>
        <w:autoSpaceDN w:val="0"/>
        <w:adjustRightInd w:val="0"/>
        <w:spacing w:after="0" w:line="240" w:lineRule="auto"/>
        <w:rPr>
          <w:rFonts w:ascii="Times New Roman" w:hAnsi="Times New Roman" w:cs="Times New Roman"/>
          <w:bCs/>
          <w:sz w:val="23"/>
          <w:szCs w:val="23"/>
        </w:rPr>
      </w:pPr>
    </w:p>
    <w:p w:rsidR="00536F47" w:rsidRDefault="00536F47">
      <w:pPr>
        <w:rPr>
          <w:rFonts w:ascii="Times New Roman" w:hAnsi="Times New Roman" w:cs="Times New Roman"/>
          <w:b/>
          <w:bCs/>
          <w:sz w:val="23"/>
          <w:szCs w:val="23"/>
        </w:rPr>
      </w:pPr>
      <w:r>
        <w:rPr>
          <w:rFonts w:ascii="Times New Roman" w:hAnsi="Times New Roman" w:cs="Times New Roman"/>
          <w:b/>
          <w:bCs/>
          <w:sz w:val="23"/>
          <w:szCs w:val="23"/>
        </w:rPr>
        <w:br w:type="page"/>
      </w:r>
    </w:p>
    <w:p w:rsidR="00332B05" w:rsidRDefault="004259ED" w:rsidP="004259ED">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 xml:space="preserve">Article 12. The </w:t>
      </w:r>
      <w:r w:rsidR="00332B05">
        <w:rPr>
          <w:rFonts w:ascii="Times New Roman" w:hAnsi="Times New Roman" w:cs="Times New Roman"/>
          <w:b/>
          <w:bCs/>
          <w:sz w:val="23"/>
          <w:szCs w:val="23"/>
        </w:rPr>
        <w:t>N</w:t>
      </w:r>
      <w:r>
        <w:rPr>
          <w:rFonts w:ascii="Times New Roman" w:hAnsi="Times New Roman" w:cs="Times New Roman"/>
          <w:b/>
          <w:bCs/>
          <w:sz w:val="23"/>
          <w:szCs w:val="23"/>
        </w:rPr>
        <w:t xml:space="preserve">eed for </w:t>
      </w:r>
      <w:r w:rsidR="00332B05">
        <w:rPr>
          <w:rFonts w:ascii="Times New Roman" w:hAnsi="Times New Roman" w:cs="Times New Roman"/>
          <w:b/>
          <w:bCs/>
          <w:sz w:val="23"/>
          <w:szCs w:val="23"/>
        </w:rPr>
        <w:t>A</w:t>
      </w:r>
      <w:r>
        <w:rPr>
          <w:rFonts w:ascii="Times New Roman" w:hAnsi="Times New Roman" w:cs="Times New Roman"/>
          <w:b/>
          <w:bCs/>
          <w:sz w:val="23"/>
          <w:szCs w:val="23"/>
        </w:rPr>
        <w:t xml:space="preserve">dditional Federal </w:t>
      </w:r>
      <w:r w:rsidR="00332B05">
        <w:rPr>
          <w:rFonts w:ascii="Times New Roman" w:hAnsi="Times New Roman" w:cs="Times New Roman"/>
          <w:b/>
          <w:bCs/>
          <w:sz w:val="23"/>
          <w:szCs w:val="23"/>
        </w:rPr>
        <w:t>F</w:t>
      </w:r>
      <w:r>
        <w:rPr>
          <w:rFonts w:ascii="Times New Roman" w:hAnsi="Times New Roman" w:cs="Times New Roman"/>
          <w:b/>
          <w:bCs/>
          <w:sz w:val="23"/>
          <w:szCs w:val="23"/>
        </w:rPr>
        <w:t xml:space="preserve">unding </w:t>
      </w:r>
    </w:p>
    <w:p w:rsidR="00332B05" w:rsidRDefault="00332B05" w:rsidP="004259ED">
      <w:pPr>
        <w:autoSpaceDE w:val="0"/>
        <w:autoSpaceDN w:val="0"/>
        <w:adjustRightInd w:val="0"/>
        <w:spacing w:after="0" w:line="240" w:lineRule="auto"/>
        <w:rPr>
          <w:rFonts w:ascii="Times New Roman" w:hAnsi="Times New Roman" w:cs="Times New Roman"/>
          <w:b/>
          <w:bCs/>
          <w:sz w:val="23"/>
          <w:szCs w:val="23"/>
        </w:rPr>
      </w:pPr>
    </w:p>
    <w:p w:rsidR="004259ED" w:rsidRDefault="004259ED" w:rsidP="004259ED">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25, SECTION (b)(3)</w:t>
      </w:r>
    </w:p>
    <w:p w:rsidR="004259ED" w:rsidRDefault="004259ED" w:rsidP="004259ED">
      <w:pPr>
        <w:autoSpaceDE w:val="0"/>
        <w:autoSpaceDN w:val="0"/>
        <w:adjustRightInd w:val="0"/>
        <w:spacing w:after="0" w:line="240" w:lineRule="auto"/>
        <w:rPr>
          <w:rFonts w:ascii="Times New Roman" w:hAnsi="Times New Roman" w:cs="Times New Roman"/>
          <w:b/>
          <w:bCs/>
          <w:sz w:val="23"/>
          <w:szCs w:val="23"/>
        </w:rPr>
      </w:pPr>
    </w:p>
    <w:p w:rsidR="004259ED" w:rsidRDefault="004259ED" w:rsidP="004259ED">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The Government’s financial obligation is limited to the amount shown as Block 15G of the award</w:t>
      </w:r>
      <w:r w:rsidR="000452F8">
        <w:rPr>
          <w:rFonts w:ascii="Times New Roman" w:hAnsi="Times New Roman" w:cs="Times New Roman"/>
          <w:bCs/>
          <w:sz w:val="23"/>
          <w:szCs w:val="23"/>
        </w:rPr>
        <w:t xml:space="preserve"> document</w:t>
      </w:r>
      <w:r>
        <w:rPr>
          <w:rFonts w:ascii="Times New Roman" w:hAnsi="Times New Roman" w:cs="Times New Roman"/>
          <w:bCs/>
          <w:sz w:val="23"/>
          <w:szCs w:val="23"/>
        </w:rPr>
        <w:t>.</w:t>
      </w:r>
      <w:r w:rsidR="003C15F9">
        <w:rPr>
          <w:rFonts w:ascii="Times New Roman" w:hAnsi="Times New Roman" w:cs="Times New Roman"/>
          <w:bCs/>
          <w:sz w:val="23"/>
          <w:szCs w:val="23"/>
        </w:rPr>
        <w:t xml:space="preserve">  </w:t>
      </w:r>
      <w:r w:rsidR="000911F3">
        <w:rPr>
          <w:rFonts w:ascii="Times New Roman" w:hAnsi="Times New Roman" w:cs="Times New Roman"/>
          <w:bCs/>
          <w:sz w:val="23"/>
          <w:szCs w:val="23"/>
        </w:rPr>
        <w:t>NMLC</w:t>
      </w:r>
      <w:r w:rsidR="003C15F9" w:rsidRPr="003C15F9">
        <w:rPr>
          <w:rFonts w:ascii="Times New Roman" w:hAnsi="Times New Roman" w:cs="Times New Roman"/>
          <w:bCs/>
          <w:sz w:val="23"/>
          <w:szCs w:val="23"/>
        </w:rPr>
        <w:t xml:space="preserve"> does not amend </w:t>
      </w:r>
      <w:r w:rsidR="00FB40C2">
        <w:rPr>
          <w:rFonts w:ascii="Times New Roman" w:hAnsi="Times New Roman" w:cs="Times New Roman"/>
          <w:bCs/>
          <w:sz w:val="23"/>
          <w:szCs w:val="23"/>
        </w:rPr>
        <w:t>awards</w:t>
      </w:r>
      <w:r w:rsidR="003C15F9" w:rsidRPr="003C15F9">
        <w:rPr>
          <w:rFonts w:ascii="Times New Roman" w:hAnsi="Times New Roman" w:cs="Times New Roman"/>
          <w:bCs/>
          <w:sz w:val="23"/>
          <w:szCs w:val="23"/>
        </w:rPr>
        <w:t xml:space="preserve"> to provide additional funds for such purposes as reimbursement for unrecovered indirect costs resulting from the establishment of final negotiated rates or for increases in salaries, fringe benefits</w:t>
      </w:r>
      <w:r w:rsidR="003C15F9">
        <w:rPr>
          <w:rFonts w:ascii="Times New Roman" w:hAnsi="Times New Roman" w:cs="Times New Roman"/>
          <w:bCs/>
          <w:sz w:val="23"/>
          <w:szCs w:val="23"/>
        </w:rPr>
        <w:t>,</w:t>
      </w:r>
      <w:r w:rsidR="003C15F9" w:rsidRPr="003C15F9">
        <w:rPr>
          <w:rFonts w:ascii="Times New Roman" w:hAnsi="Times New Roman" w:cs="Times New Roman"/>
          <w:bCs/>
          <w:sz w:val="23"/>
          <w:szCs w:val="23"/>
        </w:rPr>
        <w:t xml:space="preserve"> and other costs.</w:t>
      </w:r>
    </w:p>
    <w:p w:rsidR="00EC7338" w:rsidRDefault="00EC7338" w:rsidP="004259ED">
      <w:pPr>
        <w:autoSpaceDE w:val="0"/>
        <w:autoSpaceDN w:val="0"/>
        <w:adjustRightInd w:val="0"/>
        <w:spacing w:after="0" w:line="240" w:lineRule="auto"/>
        <w:rPr>
          <w:rFonts w:ascii="Times New Roman" w:hAnsi="Times New Roman" w:cs="Times New Roman"/>
          <w:bCs/>
          <w:sz w:val="23"/>
          <w:szCs w:val="23"/>
        </w:rPr>
      </w:pPr>
    </w:p>
    <w:p w:rsidR="009639CE" w:rsidRDefault="00EC7338" w:rsidP="00EC733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13. Equipment </w:t>
      </w:r>
    </w:p>
    <w:p w:rsidR="009639CE" w:rsidRDefault="009639CE" w:rsidP="00EC7338">
      <w:pPr>
        <w:autoSpaceDE w:val="0"/>
        <w:autoSpaceDN w:val="0"/>
        <w:adjustRightInd w:val="0"/>
        <w:spacing w:after="0" w:line="240" w:lineRule="auto"/>
        <w:rPr>
          <w:rFonts w:ascii="Times New Roman" w:hAnsi="Times New Roman" w:cs="Times New Roman"/>
          <w:b/>
          <w:bCs/>
          <w:sz w:val="23"/>
          <w:szCs w:val="23"/>
        </w:rPr>
      </w:pPr>
    </w:p>
    <w:p w:rsidR="00EC7338" w:rsidRDefault="00EC7338" w:rsidP="00EC733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34</w:t>
      </w:r>
    </w:p>
    <w:p w:rsidR="00EC7338" w:rsidRDefault="00EC7338" w:rsidP="00EC7338">
      <w:pPr>
        <w:autoSpaceDE w:val="0"/>
        <w:autoSpaceDN w:val="0"/>
        <w:adjustRightInd w:val="0"/>
        <w:spacing w:after="0" w:line="240" w:lineRule="auto"/>
        <w:rPr>
          <w:rFonts w:ascii="Times New Roman" w:hAnsi="Times New Roman" w:cs="Times New Roman"/>
          <w:b/>
          <w:bCs/>
          <w:sz w:val="23"/>
          <w:szCs w:val="23"/>
        </w:rPr>
      </w:pPr>
    </w:p>
    <w:p w:rsidR="00EC7338" w:rsidRDefault="00EC7338" w:rsidP="00EC733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Title to all equipment purchased or fabricated with </w:t>
      </w:r>
      <w:r w:rsidR="000911F3">
        <w:rPr>
          <w:rFonts w:ascii="Times New Roman" w:hAnsi="Times New Roman" w:cs="Times New Roman"/>
          <w:bCs/>
          <w:sz w:val="23"/>
          <w:szCs w:val="23"/>
        </w:rPr>
        <w:t>NMLC</w:t>
      </w:r>
      <w:r>
        <w:rPr>
          <w:rFonts w:ascii="Times New Roman" w:hAnsi="Times New Roman" w:cs="Times New Roman"/>
          <w:bCs/>
          <w:sz w:val="23"/>
          <w:szCs w:val="23"/>
        </w:rPr>
        <w:t xml:space="preserve"> funds provided under this </w:t>
      </w:r>
      <w:r w:rsidR="00E02C9D">
        <w:rPr>
          <w:rFonts w:ascii="Times New Roman" w:hAnsi="Times New Roman" w:cs="Times New Roman"/>
          <w:bCs/>
          <w:sz w:val="23"/>
          <w:szCs w:val="23"/>
        </w:rPr>
        <w:t>award</w:t>
      </w:r>
      <w:r>
        <w:rPr>
          <w:rFonts w:ascii="Times New Roman" w:hAnsi="Times New Roman" w:cs="Times New Roman"/>
          <w:bCs/>
          <w:sz w:val="23"/>
          <w:szCs w:val="23"/>
        </w:rPr>
        <w:t xml:space="preserve"> or recipient cost sharing funds, as direct costs of the project or program, shall unconditionally vest in the recipient upon acquisition without further obligation to the Federal Government unless other conditions are imposed in the award.  </w:t>
      </w:r>
    </w:p>
    <w:p w:rsidR="00FE11AF" w:rsidRDefault="00FE11AF" w:rsidP="00EC7338">
      <w:pPr>
        <w:autoSpaceDE w:val="0"/>
        <w:autoSpaceDN w:val="0"/>
        <w:adjustRightInd w:val="0"/>
        <w:spacing w:after="0" w:line="240" w:lineRule="auto"/>
        <w:rPr>
          <w:rFonts w:ascii="Times New Roman" w:hAnsi="Times New Roman" w:cs="Times New Roman"/>
          <w:bCs/>
          <w:sz w:val="23"/>
          <w:szCs w:val="23"/>
        </w:rPr>
      </w:pPr>
    </w:p>
    <w:p w:rsidR="002C540A" w:rsidRDefault="00FE11AF" w:rsidP="00FE11A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14. Supplies </w:t>
      </w:r>
    </w:p>
    <w:p w:rsidR="002C540A" w:rsidRDefault="002C540A" w:rsidP="00FE11AF">
      <w:pPr>
        <w:autoSpaceDE w:val="0"/>
        <w:autoSpaceDN w:val="0"/>
        <w:adjustRightInd w:val="0"/>
        <w:spacing w:after="0" w:line="240" w:lineRule="auto"/>
        <w:rPr>
          <w:rFonts w:ascii="Times New Roman" w:hAnsi="Times New Roman" w:cs="Times New Roman"/>
          <w:b/>
          <w:bCs/>
          <w:sz w:val="23"/>
          <w:szCs w:val="23"/>
        </w:rPr>
      </w:pPr>
    </w:p>
    <w:p w:rsidR="00FE11AF" w:rsidRDefault="00FE11AF" w:rsidP="00FE11A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35</w:t>
      </w:r>
    </w:p>
    <w:p w:rsidR="002C540A" w:rsidRDefault="002C540A" w:rsidP="00FE11AF">
      <w:pPr>
        <w:autoSpaceDE w:val="0"/>
        <w:autoSpaceDN w:val="0"/>
        <w:adjustRightInd w:val="0"/>
        <w:spacing w:after="0" w:line="240" w:lineRule="auto"/>
        <w:rPr>
          <w:rFonts w:ascii="Times New Roman" w:hAnsi="Times New Roman" w:cs="Times New Roman"/>
          <w:bCs/>
          <w:sz w:val="23"/>
          <w:szCs w:val="23"/>
        </w:rPr>
      </w:pPr>
    </w:p>
    <w:p w:rsidR="00CC063B" w:rsidRDefault="00FE11AF" w:rsidP="00FE11AF">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Notwithstanding GOVERNMENT-WIDE CORE Article Number 35, title to supplies and other expendable property shall vest in the recipient providing </w:t>
      </w:r>
      <w:r w:rsidR="00CC063B">
        <w:rPr>
          <w:rFonts w:ascii="Times New Roman" w:hAnsi="Times New Roman" w:cs="Times New Roman"/>
          <w:bCs/>
          <w:sz w:val="23"/>
          <w:szCs w:val="23"/>
        </w:rPr>
        <w:t>the residual inventory of unused supplies does not exceed $5,000 in total aggregate value upon termination or completion of the project or program.  If the value of residual supplies exceeds $5,000, the provisions of OMB Circular A-110 Section 35 (2 CFR 215.35) apply.</w:t>
      </w:r>
    </w:p>
    <w:p w:rsidR="00CC063B" w:rsidRDefault="00CC063B" w:rsidP="00FE11AF">
      <w:pPr>
        <w:autoSpaceDE w:val="0"/>
        <w:autoSpaceDN w:val="0"/>
        <w:adjustRightInd w:val="0"/>
        <w:spacing w:after="0" w:line="240" w:lineRule="auto"/>
        <w:rPr>
          <w:rFonts w:ascii="Times New Roman" w:hAnsi="Times New Roman" w:cs="Times New Roman"/>
          <w:bCs/>
          <w:sz w:val="23"/>
          <w:szCs w:val="23"/>
        </w:rPr>
      </w:pPr>
    </w:p>
    <w:p w:rsidR="00975F94" w:rsidRDefault="00CC063B" w:rsidP="00CC063B">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15. Reporting Potentially Classifiable Information </w:t>
      </w:r>
    </w:p>
    <w:p w:rsidR="00975F94" w:rsidRDefault="00975F94" w:rsidP="00CC063B">
      <w:pPr>
        <w:autoSpaceDE w:val="0"/>
        <w:autoSpaceDN w:val="0"/>
        <w:adjustRightInd w:val="0"/>
        <w:spacing w:after="0" w:line="240" w:lineRule="auto"/>
        <w:rPr>
          <w:rFonts w:ascii="Times New Roman" w:hAnsi="Times New Roman" w:cs="Times New Roman"/>
          <w:b/>
          <w:bCs/>
          <w:sz w:val="23"/>
          <w:szCs w:val="23"/>
        </w:rPr>
      </w:pPr>
    </w:p>
    <w:p w:rsidR="00CC063B" w:rsidRDefault="00CC063B" w:rsidP="00CC063B">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54</w:t>
      </w:r>
    </w:p>
    <w:p w:rsidR="00CC063B" w:rsidRDefault="00CC063B" w:rsidP="00CC063B">
      <w:pPr>
        <w:autoSpaceDE w:val="0"/>
        <w:autoSpaceDN w:val="0"/>
        <w:adjustRightInd w:val="0"/>
        <w:spacing w:after="0" w:line="240" w:lineRule="auto"/>
        <w:rPr>
          <w:rFonts w:ascii="Times New Roman" w:hAnsi="Times New Roman" w:cs="Times New Roman"/>
          <w:b/>
          <w:bCs/>
          <w:sz w:val="23"/>
          <w:szCs w:val="23"/>
        </w:rPr>
      </w:pPr>
    </w:p>
    <w:p w:rsidR="00CC063B" w:rsidRDefault="00CC063B" w:rsidP="00CC063B">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The official referred to in GOVERNMENT-WIDE CORE Article 54(b)</w:t>
      </w:r>
      <w:r w:rsidR="00C3212D">
        <w:rPr>
          <w:rFonts w:ascii="Times New Roman" w:hAnsi="Times New Roman" w:cs="Times New Roman"/>
          <w:bCs/>
          <w:sz w:val="23"/>
          <w:szCs w:val="23"/>
        </w:rPr>
        <w:t xml:space="preserve"> </w:t>
      </w:r>
      <w:r>
        <w:rPr>
          <w:rFonts w:ascii="Times New Roman" w:hAnsi="Times New Roman" w:cs="Times New Roman"/>
          <w:bCs/>
          <w:sz w:val="23"/>
          <w:szCs w:val="23"/>
        </w:rPr>
        <w:t xml:space="preserve">is the GOR appointed </w:t>
      </w:r>
      <w:r w:rsidR="0075550F">
        <w:rPr>
          <w:rFonts w:ascii="Times New Roman" w:hAnsi="Times New Roman" w:cs="Times New Roman"/>
          <w:bCs/>
          <w:sz w:val="23"/>
          <w:szCs w:val="23"/>
        </w:rPr>
        <w:t>for</w:t>
      </w:r>
      <w:r>
        <w:rPr>
          <w:rFonts w:ascii="Times New Roman" w:hAnsi="Times New Roman" w:cs="Times New Roman"/>
          <w:bCs/>
          <w:sz w:val="23"/>
          <w:szCs w:val="23"/>
        </w:rPr>
        <w:t xml:space="preserve"> the award.</w:t>
      </w:r>
    </w:p>
    <w:p w:rsidR="00753053" w:rsidRDefault="00753053" w:rsidP="00CC063B">
      <w:pPr>
        <w:autoSpaceDE w:val="0"/>
        <w:autoSpaceDN w:val="0"/>
        <w:adjustRightInd w:val="0"/>
        <w:spacing w:after="0" w:line="240" w:lineRule="auto"/>
        <w:rPr>
          <w:rFonts w:ascii="Times New Roman" w:hAnsi="Times New Roman" w:cs="Times New Roman"/>
          <w:bCs/>
          <w:sz w:val="23"/>
          <w:szCs w:val="23"/>
        </w:rPr>
      </w:pPr>
    </w:p>
    <w:p w:rsidR="00CA7177" w:rsidRDefault="00753053" w:rsidP="0075305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16. Termination </w:t>
      </w:r>
    </w:p>
    <w:p w:rsidR="00CA7177" w:rsidRDefault="00CA7177" w:rsidP="00753053">
      <w:pPr>
        <w:autoSpaceDE w:val="0"/>
        <w:autoSpaceDN w:val="0"/>
        <w:adjustRightInd w:val="0"/>
        <w:spacing w:after="0" w:line="240" w:lineRule="auto"/>
        <w:rPr>
          <w:rFonts w:ascii="Times New Roman" w:hAnsi="Times New Roman" w:cs="Times New Roman"/>
          <w:b/>
          <w:bCs/>
          <w:sz w:val="23"/>
          <w:szCs w:val="23"/>
        </w:rPr>
      </w:pPr>
    </w:p>
    <w:p w:rsidR="00753053" w:rsidRDefault="00753053" w:rsidP="0075305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6</w:t>
      </w:r>
      <w:r w:rsidR="00916C1A">
        <w:rPr>
          <w:rFonts w:ascii="Times New Roman" w:hAnsi="Times New Roman" w:cs="Times New Roman"/>
          <w:b/>
          <w:bCs/>
          <w:sz w:val="23"/>
          <w:szCs w:val="23"/>
        </w:rPr>
        <w:t>1</w:t>
      </w:r>
    </w:p>
    <w:p w:rsidR="00753053" w:rsidRDefault="00753053" w:rsidP="00CC063B">
      <w:pPr>
        <w:autoSpaceDE w:val="0"/>
        <w:autoSpaceDN w:val="0"/>
        <w:adjustRightInd w:val="0"/>
        <w:spacing w:after="0" w:line="240" w:lineRule="auto"/>
        <w:rPr>
          <w:rFonts w:ascii="Times New Roman" w:hAnsi="Times New Roman" w:cs="Times New Roman"/>
          <w:bCs/>
          <w:sz w:val="23"/>
          <w:szCs w:val="23"/>
        </w:rPr>
      </w:pPr>
    </w:p>
    <w:p w:rsidR="00F04A41" w:rsidRDefault="00F04A41" w:rsidP="00CC063B">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In case of a </w:t>
      </w:r>
      <w:r w:rsidR="00916C1A">
        <w:rPr>
          <w:rFonts w:ascii="Times New Roman" w:hAnsi="Times New Roman" w:cs="Times New Roman"/>
          <w:bCs/>
          <w:sz w:val="23"/>
          <w:szCs w:val="23"/>
        </w:rPr>
        <w:t xml:space="preserve">partial or </w:t>
      </w:r>
      <w:r>
        <w:rPr>
          <w:rFonts w:ascii="Times New Roman" w:hAnsi="Times New Roman" w:cs="Times New Roman"/>
          <w:bCs/>
          <w:sz w:val="23"/>
          <w:szCs w:val="23"/>
        </w:rPr>
        <w:t>full termination by the recipient, the recipient shall provide the required written termination notice to the Grants Officer at least 30 calendar days prior to the effective date of termination.</w:t>
      </w:r>
    </w:p>
    <w:p w:rsidR="00F04A41" w:rsidRDefault="00F04A41" w:rsidP="00CC063B">
      <w:pPr>
        <w:autoSpaceDE w:val="0"/>
        <w:autoSpaceDN w:val="0"/>
        <w:adjustRightInd w:val="0"/>
        <w:spacing w:after="0" w:line="240" w:lineRule="auto"/>
        <w:rPr>
          <w:rFonts w:ascii="Times New Roman" w:hAnsi="Times New Roman" w:cs="Times New Roman"/>
          <w:bCs/>
          <w:sz w:val="23"/>
          <w:szCs w:val="23"/>
        </w:rPr>
      </w:pPr>
    </w:p>
    <w:p w:rsidR="00D63C7A" w:rsidRDefault="00F04A41"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Cs/>
          <w:sz w:val="23"/>
          <w:szCs w:val="23"/>
        </w:rPr>
        <w:t xml:space="preserve"> </w:t>
      </w:r>
      <w:r>
        <w:rPr>
          <w:rFonts w:ascii="Times New Roman" w:hAnsi="Times New Roman" w:cs="Times New Roman"/>
          <w:b/>
          <w:bCs/>
          <w:sz w:val="23"/>
          <w:szCs w:val="23"/>
        </w:rPr>
        <w:t xml:space="preserve">Article 17. Enforcement </w:t>
      </w:r>
    </w:p>
    <w:p w:rsidR="00D63C7A" w:rsidRDefault="00D63C7A" w:rsidP="00F04A41">
      <w:pPr>
        <w:autoSpaceDE w:val="0"/>
        <w:autoSpaceDN w:val="0"/>
        <w:adjustRightInd w:val="0"/>
        <w:spacing w:after="0" w:line="240" w:lineRule="auto"/>
        <w:rPr>
          <w:rFonts w:ascii="Times New Roman" w:hAnsi="Times New Roman" w:cs="Times New Roman"/>
          <w:b/>
          <w:bCs/>
          <w:sz w:val="23"/>
          <w:szCs w:val="23"/>
        </w:rPr>
      </w:pPr>
    </w:p>
    <w:p w:rsidR="00F04A41" w:rsidRDefault="00F04A41"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62</w:t>
      </w:r>
    </w:p>
    <w:p w:rsidR="006C0B07" w:rsidRDefault="006C0B07" w:rsidP="00F04A41">
      <w:pPr>
        <w:autoSpaceDE w:val="0"/>
        <w:autoSpaceDN w:val="0"/>
        <w:adjustRightInd w:val="0"/>
        <w:spacing w:after="0" w:line="240" w:lineRule="auto"/>
        <w:rPr>
          <w:rFonts w:ascii="Times New Roman" w:hAnsi="Times New Roman" w:cs="Times New Roman"/>
          <w:b/>
          <w:bCs/>
          <w:sz w:val="23"/>
          <w:szCs w:val="23"/>
        </w:rPr>
      </w:pPr>
    </w:p>
    <w:p w:rsidR="00D20FEB" w:rsidRPr="00E73CBA" w:rsidRDefault="00D20FEB" w:rsidP="00D20FEB">
      <w:pPr>
        <w:autoSpaceDE w:val="0"/>
        <w:autoSpaceDN w:val="0"/>
        <w:adjustRightInd w:val="0"/>
        <w:spacing w:after="0" w:line="240" w:lineRule="auto"/>
        <w:rPr>
          <w:rFonts w:ascii="Times New Roman" w:hAnsi="Times New Roman" w:cs="Times New Roman"/>
          <w:bCs/>
          <w:sz w:val="23"/>
          <w:szCs w:val="23"/>
        </w:rPr>
      </w:pPr>
      <w:r w:rsidRPr="00E73CBA">
        <w:rPr>
          <w:rFonts w:ascii="Times New Roman" w:hAnsi="Times New Roman" w:cs="Times New Roman"/>
          <w:bCs/>
          <w:sz w:val="23"/>
          <w:szCs w:val="23"/>
        </w:rPr>
        <w:t xml:space="preserve">Disagreements regarding issues concerning assistance agreements between the recipient and the Government shall, to the maximum extent possible, be resolved by negotiation and mutual agreement </w:t>
      </w:r>
      <w:r w:rsidRPr="00E73CBA">
        <w:rPr>
          <w:rFonts w:ascii="Times New Roman" w:hAnsi="Times New Roman" w:cs="Times New Roman"/>
          <w:bCs/>
          <w:sz w:val="23"/>
          <w:szCs w:val="23"/>
        </w:rPr>
        <w:lastRenderedPageBreak/>
        <w:t>at the Grants Officer level.  If agreement cannot be reached, it is our policy to use Alternative Dispute Resolution (ADR) procedures that may either be agreed upon by the Government and the recipient in advance of the award or may be agreed upon at the time the parties determine to use ADR procedures.  If the parties cannot agree on the use of ADR procedures, the recipient can submit, in writing, a claim to the Grants Officer.  The recipient's submission shall specify the nature and</w:t>
      </w:r>
    </w:p>
    <w:p w:rsidR="006C0B07" w:rsidRDefault="00D20FEB" w:rsidP="00D20FEB">
      <w:pPr>
        <w:autoSpaceDE w:val="0"/>
        <w:autoSpaceDN w:val="0"/>
        <w:adjustRightInd w:val="0"/>
        <w:spacing w:after="0" w:line="240" w:lineRule="auto"/>
        <w:rPr>
          <w:rFonts w:ascii="Times New Roman" w:hAnsi="Times New Roman" w:cs="Times New Roman"/>
          <w:bCs/>
          <w:sz w:val="23"/>
          <w:szCs w:val="23"/>
        </w:rPr>
      </w:pPr>
      <w:r w:rsidRPr="00E73CBA">
        <w:rPr>
          <w:rFonts w:ascii="Times New Roman" w:hAnsi="Times New Roman" w:cs="Times New Roman"/>
          <w:bCs/>
          <w:sz w:val="23"/>
          <w:szCs w:val="23"/>
        </w:rPr>
        <w:t>basis for relief requested and include all data that supports the claim.  The Grants Officer will consider the claim and prepare a written decision within 60 days of receipt.  The Grants Officer's decision will be considered final.  The recipient may appeal the decision within 90 days after receipt of such notification.  Appeals will be resolved by the Executive Officer, Naval Medical Logistics Command.  The decision by the Executive Officer will be final and not subject to further administrative appeal.  However, the recipient does not waive any legal remedy, such as formal claims, under Title 28 United States Code 1491, by agreeing to this term.</w:t>
      </w:r>
    </w:p>
    <w:p w:rsidR="000452F8" w:rsidRDefault="000452F8" w:rsidP="00F04A41">
      <w:pPr>
        <w:autoSpaceDE w:val="0"/>
        <w:autoSpaceDN w:val="0"/>
        <w:adjustRightInd w:val="0"/>
        <w:spacing w:after="0" w:line="240" w:lineRule="auto"/>
        <w:rPr>
          <w:rFonts w:ascii="Times New Roman" w:hAnsi="Times New Roman" w:cs="Times New Roman"/>
          <w:bCs/>
          <w:sz w:val="23"/>
          <w:szCs w:val="23"/>
        </w:rPr>
      </w:pPr>
    </w:p>
    <w:p w:rsidR="00BD77B5" w:rsidRDefault="00ED7BA5"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18</w:t>
      </w:r>
      <w:r w:rsidR="000452F8">
        <w:rPr>
          <w:rFonts w:ascii="Times New Roman" w:hAnsi="Times New Roman" w:cs="Times New Roman"/>
          <w:b/>
          <w:bCs/>
          <w:sz w:val="23"/>
          <w:szCs w:val="23"/>
        </w:rPr>
        <w:t xml:space="preserve">. </w:t>
      </w:r>
      <w:r w:rsidR="001E4431">
        <w:rPr>
          <w:rFonts w:ascii="Times New Roman" w:hAnsi="Times New Roman" w:cs="Times New Roman"/>
          <w:b/>
          <w:bCs/>
          <w:sz w:val="23"/>
          <w:szCs w:val="23"/>
        </w:rPr>
        <w:t xml:space="preserve">Closeout Procedures </w:t>
      </w:r>
    </w:p>
    <w:p w:rsidR="00BD77B5" w:rsidRDefault="00BD77B5" w:rsidP="00F04A41">
      <w:pPr>
        <w:autoSpaceDE w:val="0"/>
        <w:autoSpaceDN w:val="0"/>
        <w:adjustRightInd w:val="0"/>
        <w:spacing w:after="0" w:line="240" w:lineRule="auto"/>
        <w:rPr>
          <w:rFonts w:ascii="Times New Roman" w:hAnsi="Times New Roman" w:cs="Times New Roman"/>
          <w:b/>
          <w:bCs/>
          <w:sz w:val="23"/>
          <w:szCs w:val="23"/>
        </w:rPr>
      </w:pPr>
    </w:p>
    <w:p w:rsidR="000452F8" w:rsidRDefault="000452F8" w:rsidP="00F04A41">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71</w:t>
      </w:r>
    </w:p>
    <w:p w:rsidR="000452F8" w:rsidRDefault="000452F8" w:rsidP="00F04A41">
      <w:pPr>
        <w:autoSpaceDE w:val="0"/>
        <w:autoSpaceDN w:val="0"/>
        <w:adjustRightInd w:val="0"/>
        <w:spacing w:after="0" w:line="240" w:lineRule="auto"/>
        <w:rPr>
          <w:rFonts w:ascii="Times New Roman" w:hAnsi="Times New Roman" w:cs="Times New Roman"/>
          <w:b/>
          <w:bCs/>
          <w:sz w:val="23"/>
          <w:szCs w:val="23"/>
        </w:rPr>
      </w:pPr>
    </w:p>
    <w:p w:rsidR="000452F8" w:rsidRPr="000452F8" w:rsidRDefault="000452F8" w:rsidP="00F04A41">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Within </w:t>
      </w:r>
      <w:r w:rsidR="00731290">
        <w:rPr>
          <w:rFonts w:ascii="Times New Roman" w:hAnsi="Times New Roman" w:cs="Times New Roman"/>
          <w:bCs/>
          <w:sz w:val="23"/>
          <w:szCs w:val="23"/>
        </w:rPr>
        <w:t xml:space="preserve">ninety </w:t>
      </w:r>
      <w:r>
        <w:rPr>
          <w:rFonts w:ascii="Times New Roman" w:hAnsi="Times New Roman" w:cs="Times New Roman"/>
          <w:bCs/>
          <w:sz w:val="23"/>
          <w:szCs w:val="23"/>
        </w:rPr>
        <w:t xml:space="preserve">(90) days after the end date </w:t>
      </w:r>
      <w:r w:rsidR="00B200FB">
        <w:rPr>
          <w:rFonts w:ascii="Times New Roman" w:hAnsi="Times New Roman" w:cs="Times New Roman"/>
          <w:bCs/>
          <w:sz w:val="23"/>
          <w:szCs w:val="23"/>
        </w:rPr>
        <w:t>o</w:t>
      </w:r>
      <w:r>
        <w:rPr>
          <w:rFonts w:ascii="Times New Roman" w:hAnsi="Times New Roman" w:cs="Times New Roman"/>
          <w:bCs/>
          <w:sz w:val="23"/>
          <w:szCs w:val="23"/>
        </w:rPr>
        <w:t xml:space="preserve">f the </w:t>
      </w:r>
      <w:r w:rsidR="00B200FB">
        <w:rPr>
          <w:rFonts w:ascii="Times New Roman" w:hAnsi="Times New Roman" w:cs="Times New Roman"/>
          <w:bCs/>
          <w:sz w:val="23"/>
          <w:szCs w:val="23"/>
        </w:rPr>
        <w:t>award</w:t>
      </w:r>
      <w:r>
        <w:rPr>
          <w:rFonts w:ascii="Times New Roman" w:hAnsi="Times New Roman" w:cs="Times New Roman"/>
          <w:bCs/>
          <w:sz w:val="23"/>
          <w:szCs w:val="23"/>
        </w:rPr>
        <w:t xml:space="preserve">, any overpayment of funds provided by the </w:t>
      </w:r>
      <w:r w:rsidR="00C87D8B">
        <w:rPr>
          <w:rFonts w:ascii="Times New Roman" w:hAnsi="Times New Roman" w:cs="Times New Roman"/>
          <w:bCs/>
          <w:sz w:val="23"/>
          <w:szCs w:val="23"/>
        </w:rPr>
        <w:t xml:space="preserve">award </w:t>
      </w:r>
      <w:r>
        <w:rPr>
          <w:rFonts w:ascii="Times New Roman" w:hAnsi="Times New Roman" w:cs="Times New Roman"/>
          <w:bCs/>
          <w:sz w:val="23"/>
          <w:szCs w:val="23"/>
        </w:rPr>
        <w:t xml:space="preserve">shall be remitted to the </w:t>
      </w:r>
      <w:r w:rsidR="00BC4B02">
        <w:rPr>
          <w:rFonts w:ascii="Times New Roman" w:hAnsi="Times New Roman" w:cs="Times New Roman"/>
          <w:bCs/>
          <w:sz w:val="23"/>
          <w:szCs w:val="23"/>
        </w:rPr>
        <w:t xml:space="preserve">Contract Specialist </w:t>
      </w:r>
      <w:r w:rsidR="006D0986">
        <w:rPr>
          <w:rFonts w:ascii="Times New Roman" w:hAnsi="Times New Roman" w:cs="Times New Roman"/>
          <w:bCs/>
          <w:sz w:val="23"/>
          <w:szCs w:val="23"/>
        </w:rPr>
        <w:t xml:space="preserve">cited in </w:t>
      </w:r>
      <w:r>
        <w:rPr>
          <w:rFonts w:ascii="Times New Roman" w:hAnsi="Times New Roman" w:cs="Times New Roman"/>
          <w:bCs/>
          <w:sz w:val="23"/>
          <w:szCs w:val="23"/>
        </w:rPr>
        <w:t>the award, by check made payable to the US Treasury, DFAS</w:t>
      </w:r>
      <w:r w:rsidR="00BC4B02">
        <w:rPr>
          <w:rFonts w:ascii="Times New Roman" w:hAnsi="Times New Roman" w:cs="Times New Roman"/>
          <w:bCs/>
          <w:sz w:val="23"/>
          <w:szCs w:val="23"/>
        </w:rPr>
        <w:t>,</w:t>
      </w:r>
      <w:r>
        <w:rPr>
          <w:rFonts w:ascii="Times New Roman" w:hAnsi="Times New Roman" w:cs="Times New Roman"/>
          <w:bCs/>
          <w:sz w:val="23"/>
          <w:szCs w:val="23"/>
        </w:rPr>
        <w:t xml:space="preserve"> or Dept. of Navy. </w:t>
      </w:r>
    </w:p>
    <w:p w:rsidR="00F04A41" w:rsidRPr="00CC063B" w:rsidRDefault="00F04A41" w:rsidP="00CC063B">
      <w:pPr>
        <w:autoSpaceDE w:val="0"/>
        <w:autoSpaceDN w:val="0"/>
        <w:adjustRightInd w:val="0"/>
        <w:spacing w:after="0" w:line="240" w:lineRule="auto"/>
        <w:rPr>
          <w:rFonts w:ascii="Times New Roman" w:hAnsi="Times New Roman" w:cs="Times New Roman"/>
          <w:bCs/>
          <w:sz w:val="23"/>
          <w:szCs w:val="23"/>
        </w:rPr>
      </w:pPr>
    </w:p>
    <w:p w:rsidR="000507D8" w:rsidRDefault="00596469" w:rsidP="0059646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19. Collection of Amounts Due </w:t>
      </w:r>
    </w:p>
    <w:p w:rsidR="000507D8" w:rsidRDefault="000507D8" w:rsidP="00596469">
      <w:pPr>
        <w:autoSpaceDE w:val="0"/>
        <w:autoSpaceDN w:val="0"/>
        <w:adjustRightInd w:val="0"/>
        <w:spacing w:after="0" w:line="240" w:lineRule="auto"/>
        <w:rPr>
          <w:rFonts w:ascii="Times New Roman" w:hAnsi="Times New Roman" w:cs="Times New Roman"/>
          <w:b/>
          <w:bCs/>
          <w:sz w:val="23"/>
          <w:szCs w:val="23"/>
        </w:rPr>
      </w:pPr>
    </w:p>
    <w:p w:rsidR="00596469" w:rsidRDefault="00596469" w:rsidP="0059646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REFERENCE: GOVERNMENT-WIDE CORE ARTICLE 73</w:t>
      </w:r>
    </w:p>
    <w:p w:rsidR="007309F4" w:rsidRDefault="007309F4" w:rsidP="00596469">
      <w:pPr>
        <w:autoSpaceDE w:val="0"/>
        <w:autoSpaceDN w:val="0"/>
        <w:adjustRightInd w:val="0"/>
        <w:spacing w:after="0" w:line="240" w:lineRule="auto"/>
        <w:rPr>
          <w:rFonts w:ascii="Times New Roman" w:hAnsi="Times New Roman" w:cs="Times New Roman"/>
          <w:b/>
          <w:bCs/>
          <w:sz w:val="23"/>
          <w:szCs w:val="23"/>
        </w:rPr>
      </w:pPr>
    </w:p>
    <w:p w:rsidR="007309F4" w:rsidRDefault="007309F4" w:rsidP="00596469">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In absence of mutual agreement between the recipient and </w:t>
      </w:r>
      <w:r w:rsidR="000911F3">
        <w:rPr>
          <w:rFonts w:ascii="Times New Roman" w:hAnsi="Times New Roman" w:cs="Times New Roman"/>
          <w:bCs/>
          <w:sz w:val="23"/>
          <w:szCs w:val="23"/>
        </w:rPr>
        <w:t>NMLC</w:t>
      </w:r>
      <w:r>
        <w:rPr>
          <w:rFonts w:ascii="Times New Roman" w:hAnsi="Times New Roman" w:cs="Times New Roman"/>
          <w:bCs/>
          <w:sz w:val="23"/>
          <w:szCs w:val="23"/>
        </w:rPr>
        <w:t>, the Grants Officer shall make a determination regarding any recipient indebtedness and submit a written notice of such a decision to the recipient.  Within 30 calendar days of the Grants Officer’s determination, the recipient shall either pay the amount owed or inform the Grants Officer of the recipient’s intent to appeal the determination.  If the recipient elects not to appeal, any amount not paid within 30 calendar days of the Grants Officer’s determination will be considered a delinquent debt.  The recipient and the Grants Officer shall attempt to resolve all issues at the Grants Officer level.</w:t>
      </w:r>
    </w:p>
    <w:p w:rsidR="007309F4" w:rsidRDefault="007309F4" w:rsidP="00596469">
      <w:pPr>
        <w:autoSpaceDE w:val="0"/>
        <w:autoSpaceDN w:val="0"/>
        <w:adjustRightInd w:val="0"/>
        <w:spacing w:after="0" w:line="240" w:lineRule="auto"/>
        <w:rPr>
          <w:rFonts w:ascii="Times New Roman" w:hAnsi="Times New Roman" w:cs="Times New Roman"/>
          <w:bCs/>
          <w:sz w:val="23"/>
          <w:szCs w:val="23"/>
        </w:rPr>
      </w:pPr>
    </w:p>
    <w:p w:rsidR="007309F4" w:rsidRPr="007309F4" w:rsidRDefault="007309F4" w:rsidP="00596469">
      <w:pPr>
        <w:autoSpaceDE w:val="0"/>
        <w:autoSpaceDN w:val="0"/>
        <w:adjustRightInd w:val="0"/>
        <w:spacing w:after="0" w:line="240" w:lineRule="auto"/>
        <w:rPr>
          <w:rFonts w:ascii="Times New Roman" w:hAnsi="Times New Roman" w:cs="Times New Roman"/>
          <w:b/>
          <w:bCs/>
          <w:sz w:val="24"/>
          <w:szCs w:val="24"/>
        </w:rPr>
      </w:pPr>
      <w:r w:rsidRPr="007309F4">
        <w:rPr>
          <w:rFonts w:ascii="Times New Roman" w:hAnsi="Times New Roman" w:cs="Times New Roman"/>
          <w:b/>
          <w:bCs/>
          <w:sz w:val="24"/>
          <w:szCs w:val="24"/>
        </w:rPr>
        <w:t>ARTICLES WITH NO GOVERNMENT-WIDE CORE REFERENCE</w:t>
      </w:r>
    </w:p>
    <w:p w:rsidR="007309F4" w:rsidRDefault="007309F4" w:rsidP="00596469">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 </w:t>
      </w:r>
    </w:p>
    <w:p w:rsidR="00133EF2" w:rsidRDefault="00133EF2" w:rsidP="00133EF2">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20. </w:t>
      </w:r>
      <w:r w:rsidR="00F514CB">
        <w:rPr>
          <w:rFonts w:ascii="Times New Roman" w:hAnsi="Times New Roman" w:cs="Times New Roman"/>
          <w:b/>
          <w:bCs/>
          <w:sz w:val="23"/>
          <w:szCs w:val="23"/>
        </w:rPr>
        <w:t xml:space="preserve">Option to </w:t>
      </w:r>
      <w:r w:rsidR="005C2398" w:rsidRPr="005C2398">
        <w:rPr>
          <w:rFonts w:ascii="Times New Roman" w:hAnsi="Times New Roman" w:cs="Times New Roman"/>
          <w:b/>
          <w:bCs/>
          <w:sz w:val="23"/>
          <w:szCs w:val="23"/>
        </w:rPr>
        <w:t xml:space="preserve">Extend </w:t>
      </w:r>
      <w:r w:rsidR="005C2398">
        <w:rPr>
          <w:rFonts w:ascii="Times New Roman" w:hAnsi="Times New Roman" w:cs="Times New Roman"/>
          <w:b/>
          <w:bCs/>
          <w:sz w:val="23"/>
          <w:szCs w:val="23"/>
        </w:rPr>
        <w:t>t</w:t>
      </w:r>
      <w:r w:rsidR="005C2398" w:rsidRPr="005C2398">
        <w:rPr>
          <w:rFonts w:ascii="Times New Roman" w:hAnsi="Times New Roman" w:cs="Times New Roman"/>
          <w:b/>
          <w:bCs/>
          <w:sz w:val="23"/>
          <w:szCs w:val="23"/>
        </w:rPr>
        <w:t xml:space="preserve">he Term </w:t>
      </w:r>
      <w:r w:rsidR="005C2398">
        <w:rPr>
          <w:rFonts w:ascii="Times New Roman" w:hAnsi="Times New Roman" w:cs="Times New Roman"/>
          <w:b/>
          <w:bCs/>
          <w:sz w:val="23"/>
          <w:szCs w:val="23"/>
        </w:rPr>
        <w:t>o</w:t>
      </w:r>
      <w:r w:rsidR="005C2398" w:rsidRPr="005C2398">
        <w:rPr>
          <w:rFonts w:ascii="Times New Roman" w:hAnsi="Times New Roman" w:cs="Times New Roman"/>
          <w:b/>
          <w:bCs/>
          <w:sz w:val="23"/>
          <w:szCs w:val="23"/>
        </w:rPr>
        <w:t xml:space="preserve">f </w:t>
      </w:r>
      <w:r w:rsidR="005C2398">
        <w:rPr>
          <w:rFonts w:ascii="Times New Roman" w:hAnsi="Times New Roman" w:cs="Times New Roman"/>
          <w:b/>
          <w:bCs/>
          <w:sz w:val="23"/>
          <w:szCs w:val="23"/>
        </w:rPr>
        <w:t>t</w:t>
      </w:r>
      <w:r w:rsidR="005C2398" w:rsidRPr="005C2398">
        <w:rPr>
          <w:rFonts w:ascii="Times New Roman" w:hAnsi="Times New Roman" w:cs="Times New Roman"/>
          <w:b/>
          <w:bCs/>
          <w:sz w:val="23"/>
          <w:szCs w:val="23"/>
        </w:rPr>
        <w:t>he</w:t>
      </w:r>
      <w:r w:rsidR="005C2398">
        <w:rPr>
          <w:rFonts w:ascii="Times New Roman" w:hAnsi="Times New Roman" w:cs="Times New Roman"/>
          <w:b/>
          <w:bCs/>
          <w:sz w:val="23"/>
          <w:szCs w:val="23"/>
        </w:rPr>
        <w:t xml:space="preserve"> Award</w:t>
      </w:r>
    </w:p>
    <w:p w:rsidR="00F514CB" w:rsidRDefault="00F514CB" w:rsidP="00133EF2">
      <w:pPr>
        <w:autoSpaceDE w:val="0"/>
        <w:autoSpaceDN w:val="0"/>
        <w:adjustRightInd w:val="0"/>
        <w:spacing w:after="0" w:line="240" w:lineRule="auto"/>
        <w:rPr>
          <w:rFonts w:ascii="Times New Roman" w:hAnsi="Times New Roman" w:cs="Times New Roman"/>
          <w:b/>
          <w:bCs/>
          <w:sz w:val="23"/>
          <w:szCs w:val="23"/>
        </w:rPr>
      </w:pPr>
    </w:p>
    <w:p w:rsidR="00B57D2F" w:rsidRDefault="007C7A16" w:rsidP="00133EF2">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If an option is indicated in the award document, the Government may require the continuation of the research in accordance with the </w:t>
      </w:r>
      <w:r w:rsidR="005C2398">
        <w:rPr>
          <w:rFonts w:ascii="Times New Roman" w:hAnsi="Times New Roman" w:cs="Times New Roman"/>
          <w:bCs/>
          <w:sz w:val="23"/>
          <w:szCs w:val="23"/>
        </w:rPr>
        <w:t xml:space="preserve">terms </w:t>
      </w:r>
      <w:r w:rsidR="0015092F">
        <w:rPr>
          <w:rFonts w:ascii="Times New Roman" w:hAnsi="Times New Roman" w:cs="Times New Roman"/>
          <w:bCs/>
          <w:sz w:val="23"/>
          <w:szCs w:val="23"/>
        </w:rPr>
        <w:t xml:space="preserve">provided in </w:t>
      </w:r>
      <w:r w:rsidR="005C2398">
        <w:rPr>
          <w:rFonts w:ascii="Times New Roman" w:hAnsi="Times New Roman" w:cs="Times New Roman"/>
          <w:bCs/>
          <w:sz w:val="23"/>
          <w:szCs w:val="23"/>
        </w:rPr>
        <w:t>the award.</w:t>
      </w:r>
    </w:p>
    <w:p w:rsidR="00B57D2F" w:rsidRDefault="00B57D2F" w:rsidP="00133EF2">
      <w:pPr>
        <w:autoSpaceDE w:val="0"/>
        <w:autoSpaceDN w:val="0"/>
        <w:adjustRightInd w:val="0"/>
        <w:spacing w:after="0" w:line="240" w:lineRule="auto"/>
        <w:rPr>
          <w:rFonts w:ascii="Times New Roman" w:hAnsi="Times New Roman" w:cs="Times New Roman"/>
          <w:bCs/>
          <w:sz w:val="23"/>
          <w:szCs w:val="23"/>
        </w:rPr>
      </w:pPr>
    </w:p>
    <w:p w:rsidR="00B57D2F" w:rsidRDefault="00B57D2F" w:rsidP="00B57D2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21. Amendment of </w:t>
      </w:r>
      <w:r w:rsidR="00E43679">
        <w:rPr>
          <w:rFonts w:ascii="Times New Roman" w:hAnsi="Times New Roman" w:cs="Times New Roman"/>
          <w:b/>
          <w:bCs/>
          <w:sz w:val="23"/>
          <w:szCs w:val="23"/>
        </w:rPr>
        <w:t>the Award</w:t>
      </w:r>
    </w:p>
    <w:p w:rsidR="00B57D2F" w:rsidRDefault="00B57D2F" w:rsidP="00B57D2F">
      <w:pPr>
        <w:autoSpaceDE w:val="0"/>
        <w:autoSpaceDN w:val="0"/>
        <w:adjustRightInd w:val="0"/>
        <w:spacing w:after="0" w:line="240" w:lineRule="auto"/>
        <w:rPr>
          <w:rFonts w:ascii="Times New Roman" w:hAnsi="Times New Roman" w:cs="Times New Roman"/>
          <w:b/>
          <w:bCs/>
          <w:sz w:val="23"/>
          <w:szCs w:val="23"/>
        </w:rPr>
      </w:pPr>
    </w:p>
    <w:p w:rsidR="00B57D2F" w:rsidRDefault="00B57D2F" w:rsidP="00E43679">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Requests by </w:t>
      </w:r>
      <w:r w:rsidR="00E43679">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to amend a</w:t>
      </w:r>
      <w:r w:rsidR="00E43679">
        <w:rPr>
          <w:rFonts w:ascii="Times New Roman" w:hAnsi="Times New Roman" w:cs="Times New Roman"/>
          <w:bCs/>
          <w:sz w:val="23"/>
          <w:szCs w:val="23"/>
        </w:rPr>
        <w:t>n award</w:t>
      </w:r>
      <w:r>
        <w:rPr>
          <w:rFonts w:ascii="Times New Roman" w:hAnsi="Times New Roman" w:cs="Times New Roman"/>
          <w:bCs/>
          <w:sz w:val="23"/>
          <w:szCs w:val="23"/>
        </w:rPr>
        <w:t xml:space="preserve"> must be made in writing to the Grants Officer.</w:t>
      </w:r>
      <w:r w:rsidR="00E43679">
        <w:rPr>
          <w:rFonts w:ascii="Times New Roman" w:hAnsi="Times New Roman" w:cs="Times New Roman"/>
          <w:bCs/>
          <w:sz w:val="23"/>
          <w:szCs w:val="23"/>
        </w:rPr>
        <w:t xml:space="preserve">  </w:t>
      </w:r>
      <w:r w:rsidR="00E43679" w:rsidRPr="00E43679">
        <w:rPr>
          <w:rFonts w:ascii="Times New Roman" w:hAnsi="Times New Roman" w:cs="Times New Roman"/>
          <w:bCs/>
          <w:sz w:val="23"/>
          <w:szCs w:val="23"/>
        </w:rPr>
        <w:t>A</w:t>
      </w:r>
      <w:r w:rsidR="00E43679">
        <w:rPr>
          <w:rFonts w:ascii="Times New Roman" w:hAnsi="Times New Roman" w:cs="Times New Roman"/>
          <w:bCs/>
          <w:sz w:val="23"/>
          <w:szCs w:val="23"/>
        </w:rPr>
        <w:t xml:space="preserve">n award </w:t>
      </w:r>
      <w:r w:rsidR="00E43679" w:rsidRPr="00E43679">
        <w:rPr>
          <w:rFonts w:ascii="Times New Roman" w:hAnsi="Times New Roman" w:cs="Times New Roman"/>
          <w:bCs/>
          <w:sz w:val="23"/>
          <w:szCs w:val="23"/>
        </w:rPr>
        <w:t>amendment incorporating the request will be unilaterally issued at the</w:t>
      </w:r>
      <w:r w:rsidR="00B012C9">
        <w:rPr>
          <w:rFonts w:ascii="Times New Roman" w:hAnsi="Times New Roman" w:cs="Times New Roman"/>
          <w:bCs/>
          <w:sz w:val="23"/>
          <w:szCs w:val="23"/>
        </w:rPr>
        <w:t xml:space="preserve"> </w:t>
      </w:r>
      <w:r w:rsidR="00E43679" w:rsidRPr="00E43679">
        <w:rPr>
          <w:rFonts w:ascii="Times New Roman" w:hAnsi="Times New Roman" w:cs="Times New Roman"/>
          <w:bCs/>
          <w:sz w:val="23"/>
          <w:szCs w:val="23"/>
        </w:rPr>
        <w:t>discretion of the Grants Officer.</w:t>
      </w:r>
      <w:r>
        <w:rPr>
          <w:rFonts w:ascii="Times New Roman" w:hAnsi="Times New Roman" w:cs="Times New Roman"/>
          <w:bCs/>
          <w:sz w:val="23"/>
          <w:szCs w:val="23"/>
        </w:rPr>
        <w:t xml:space="preserve"> </w:t>
      </w:r>
    </w:p>
    <w:p w:rsidR="00B57D2F" w:rsidRDefault="00B57D2F" w:rsidP="00B57D2F">
      <w:pPr>
        <w:autoSpaceDE w:val="0"/>
        <w:autoSpaceDN w:val="0"/>
        <w:adjustRightInd w:val="0"/>
        <w:spacing w:after="0" w:line="240" w:lineRule="auto"/>
        <w:rPr>
          <w:rFonts w:ascii="Times New Roman" w:hAnsi="Times New Roman" w:cs="Times New Roman"/>
          <w:bCs/>
          <w:sz w:val="23"/>
          <w:szCs w:val="23"/>
        </w:rPr>
      </w:pPr>
    </w:p>
    <w:p w:rsidR="00536F47" w:rsidRDefault="00536F47">
      <w:pPr>
        <w:rPr>
          <w:rFonts w:ascii="Times New Roman" w:hAnsi="Times New Roman" w:cs="Times New Roman"/>
          <w:b/>
          <w:bCs/>
          <w:sz w:val="23"/>
          <w:szCs w:val="23"/>
        </w:rPr>
      </w:pPr>
      <w:r>
        <w:rPr>
          <w:rFonts w:ascii="Times New Roman" w:hAnsi="Times New Roman" w:cs="Times New Roman"/>
          <w:b/>
          <w:bCs/>
          <w:sz w:val="23"/>
          <w:szCs w:val="23"/>
        </w:rPr>
        <w:br w:type="page"/>
      </w:r>
    </w:p>
    <w:p w:rsidR="00790B60" w:rsidRDefault="00790B60" w:rsidP="00790B60">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Article 22. Activities Abroad</w:t>
      </w:r>
    </w:p>
    <w:p w:rsidR="00790B60" w:rsidRDefault="00790B60" w:rsidP="00790B60">
      <w:pPr>
        <w:autoSpaceDE w:val="0"/>
        <w:autoSpaceDN w:val="0"/>
        <w:adjustRightInd w:val="0"/>
        <w:spacing w:after="0" w:line="240" w:lineRule="auto"/>
        <w:rPr>
          <w:rFonts w:ascii="Times New Roman" w:hAnsi="Times New Roman" w:cs="Times New Roman"/>
          <w:b/>
          <w:bCs/>
          <w:sz w:val="23"/>
          <w:szCs w:val="23"/>
        </w:rPr>
      </w:pPr>
    </w:p>
    <w:p w:rsidR="00790B60" w:rsidRDefault="00790B60" w:rsidP="00790B60">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shall assure that project activities carried on outside </w:t>
      </w:r>
      <w:r w:rsidR="00721617">
        <w:rPr>
          <w:rFonts w:ascii="Times New Roman" w:hAnsi="Times New Roman" w:cs="Times New Roman"/>
          <w:bCs/>
          <w:sz w:val="23"/>
          <w:szCs w:val="23"/>
        </w:rPr>
        <w:t xml:space="preserve">the United States are coordinated </w:t>
      </w:r>
      <w:r w:rsidR="000A61B8">
        <w:rPr>
          <w:rFonts w:ascii="Times New Roman" w:hAnsi="Times New Roman" w:cs="Times New Roman"/>
          <w:bCs/>
          <w:sz w:val="23"/>
          <w:szCs w:val="23"/>
        </w:rPr>
        <w:t xml:space="preserve">as necessary with appropriate Government authorities and that appropriate licenses, permits, or approvals are obtained prior to undertaking proposed activities.  The awarding agency does not assume responsibility for </w:t>
      </w:r>
      <w:r w:rsidR="002A0180">
        <w:rPr>
          <w:rFonts w:ascii="Times New Roman" w:hAnsi="Times New Roman" w:cs="Times New Roman"/>
          <w:bCs/>
          <w:sz w:val="23"/>
          <w:szCs w:val="23"/>
        </w:rPr>
        <w:t>Recipient</w:t>
      </w:r>
      <w:r w:rsidR="000A61B8">
        <w:rPr>
          <w:rFonts w:ascii="Times New Roman" w:hAnsi="Times New Roman" w:cs="Times New Roman"/>
          <w:bCs/>
          <w:sz w:val="23"/>
          <w:szCs w:val="23"/>
        </w:rPr>
        <w:t xml:space="preserve"> compliance with the laws and regulations of the country in which the activities are to be conducted.  </w:t>
      </w:r>
    </w:p>
    <w:p w:rsidR="000A61B8" w:rsidRDefault="000A61B8" w:rsidP="00790B60">
      <w:pPr>
        <w:autoSpaceDE w:val="0"/>
        <w:autoSpaceDN w:val="0"/>
        <w:adjustRightInd w:val="0"/>
        <w:spacing w:after="0" w:line="240" w:lineRule="auto"/>
        <w:rPr>
          <w:rFonts w:ascii="Times New Roman" w:hAnsi="Times New Roman" w:cs="Times New Roman"/>
          <w:bCs/>
          <w:sz w:val="23"/>
          <w:szCs w:val="23"/>
        </w:rPr>
      </w:pPr>
    </w:p>
    <w:p w:rsidR="000A61B8" w:rsidRDefault="000A61B8" w:rsidP="000A61B8">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23. Cargo Preference </w:t>
      </w:r>
    </w:p>
    <w:p w:rsidR="000A61B8" w:rsidRDefault="000A61B8" w:rsidP="000A61B8">
      <w:pPr>
        <w:autoSpaceDE w:val="0"/>
        <w:autoSpaceDN w:val="0"/>
        <w:adjustRightInd w:val="0"/>
        <w:spacing w:after="0" w:line="240" w:lineRule="auto"/>
        <w:rPr>
          <w:rFonts w:ascii="Times New Roman" w:hAnsi="Times New Roman" w:cs="Times New Roman"/>
          <w:b/>
          <w:bCs/>
          <w:sz w:val="23"/>
          <w:szCs w:val="23"/>
        </w:rPr>
      </w:pPr>
    </w:p>
    <w:p w:rsidR="000A61B8" w:rsidRDefault="000A61B8" w:rsidP="000A61B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recipient agrees that it will comply with the Cargo Preference Act of 1954 (46 U.S.C. 1241), as implemented by Department of Transportation regulations at 46 CFR 381.7, which require that at least 50 percent of equipment, materials, or commodities procured or otherwise obtained with U.S. Government funds under this </w:t>
      </w:r>
      <w:r w:rsidR="00FB4673">
        <w:rPr>
          <w:rFonts w:ascii="Times New Roman" w:hAnsi="Times New Roman" w:cs="Times New Roman"/>
          <w:bCs/>
          <w:sz w:val="23"/>
          <w:szCs w:val="23"/>
        </w:rPr>
        <w:t>award</w:t>
      </w:r>
      <w:r>
        <w:rPr>
          <w:rFonts w:ascii="Times New Roman" w:hAnsi="Times New Roman" w:cs="Times New Roman"/>
          <w:bCs/>
          <w:sz w:val="23"/>
          <w:szCs w:val="23"/>
        </w:rPr>
        <w:t>, and which may be transported by ocean vessel, shall be transported on privately owned U.S.-flag commercial vessels, if available.</w:t>
      </w:r>
    </w:p>
    <w:p w:rsidR="009F42A0" w:rsidRDefault="009F42A0" w:rsidP="000A61B8">
      <w:pPr>
        <w:autoSpaceDE w:val="0"/>
        <w:autoSpaceDN w:val="0"/>
        <w:adjustRightInd w:val="0"/>
        <w:spacing w:after="0" w:line="240" w:lineRule="auto"/>
        <w:rPr>
          <w:rFonts w:ascii="Times New Roman" w:hAnsi="Times New Roman" w:cs="Times New Roman"/>
          <w:bCs/>
          <w:sz w:val="23"/>
          <w:szCs w:val="23"/>
        </w:rPr>
      </w:pPr>
    </w:p>
    <w:p w:rsidR="009F42A0" w:rsidRDefault="009F42A0" w:rsidP="009F42A0">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24. Profit or Fee</w:t>
      </w:r>
    </w:p>
    <w:p w:rsidR="009F42A0" w:rsidRDefault="009F42A0" w:rsidP="009F42A0">
      <w:pPr>
        <w:autoSpaceDE w:val="0"/>
        <w:autoSpaceDN w:val="0"/>
        <w:adjustRightInd w:val="0"/>
        <w:spacing w:after="0" w:line="240" w:lineRule="auto"/>
        <w:rPr>
          <w:rFonts w:ascii="Times New Roman" w:hAnsi="Times New Roman" w:cs="Times New Roman"/>
          <w:b/>
          <w:bCs/>
          <w:sz w:val="23"/>
          <w:szCs w:val="23"/>
        </w:rPr>
      </w:pPr>
    </w:p>
    <w:p w:rsidR="009F42A0" w:rsidRDefault="009F42A0" w:rsidP="009F42A0">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In</w:t>
      </w:r>
      <w:r w:rsidR="00945EC0">
        <w:rPr>
          <w:rFonts w:ascii="Times New Roman" w:hAnsi="Times New Roman" w:cs="Times New Roman"/>
          <w:bCs/>
          <w:sz w:val="23"/>
          <w:szCs w:val="23"/>
        </w:rPr>
        <w:t xml:space="preserve"> accordance with DODGARs 22.205(</w:t>
      </w:r>
      <w:r>
        <w:rPr>
          <w:rFonts w:ascii="Times New Roman" w:hAnsi="Times New Roman" w:cs="Times New Roman"/>
          <w:bCs/>
          <w:sz w:val="23"/>
          <w:szCs w:val="23"/>
        </w:rPr>
        <w:t xml:space="preserve">b), no fee or profit may be charged to this </w:t>
      </w:r>
      <w:r w:rsidR="00300E84">
        <w:rPr>
          <w:rFonts w:ascii="Times New Roman" w:hAnsi="Times New Roman" w:cs="Times New Roman"/>
          <w:bCs/>
          <w:sz w:val="23"/>
          <w:szCs w:val="23"/>
        </w:rPr>
        <w:t>award</w:t>
      </w:r>
      <w:r>
        <w:rPr>
          <w:rFonts w:ascii="Times New Roman" w:hAnsi="Times New Roman" w:cs="Times New Roman"/>
          <w:bCs/>
          <w:sz w:val="23"/>
          <w:szCs w:val="23"/>
        </w:rPr>
        <w:t>.</w:t>
      </w:r>
    </w:p>
    <w:p w:rsidR="009F42A0" w:rsidRDefault="009F42A0" w:rsidP="009F42A0">
      <w:pPr>
        <w:autoSpaceDE w:val="0"/>
        <w:autoSpaceDN w:val="0"/>
        <w:adjustRightInd w:val="0"/>
        <w:spacing w:after="0" w:line="240" w:lineRule="auto"/>
        <w:rPr>
          <w:rFonts w:ascii="Times New Roman" w:hAnsi="Times New Roman" w:cs="Times New Roman"/>
          <w:bCs/>
          <w:sz w:val="23"/>
          <w:szCs w:val="23"/>
        </w:rPr>
      </w:pPr>
    </w:p>
    <w:p w:rsidR="007C1C9A" w:rsidRDefault="009F42A0" w:rsidP="007C1C9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 </w:t>
      </w:r>
      <w:r w:rsidR="007C1C9A">
        <w:rPr>
          <w:rFonts w:ascii="Times New Roman" w:hAnsi="Times New Roman" w:cs="Times New Roman"/>
          <w:b/>
          <w:bCs/>
          <w:sz w:val="23"/>
          <w:szCs w:val="23"/>
        </w:rPr>
        <w:t>Article 25. Controlled Unclassified Information</w:t>
      </w:r>
    </w:p>
    <w:p w:rsidR="007C1C9A" w:rsidRDefault="007C1C9A" w:rsidP="007C1C9A">
      <w:pPr>
        <w:autoSpaceDE w:val="0"/>
        <w:autoSpaceDN w:val="0"/>
        <w:adjustRightInd w:val="0"/>
        <w:spacing w:after="0" w:line="240" w:lineRule="auto"/>
        <w:rPr>
          <w:rFonts w:ascii="Times New Roman" w:hAnsi="Times New Roman" w:cs="Times New Roman"/>
          <w:b/>
          <w:bCs/>
          <w:sz w:val="23"/>
          <w:szCs w:val="23"/>
        </w:rPr>
      </w:pPr>
    </w:p>
    <w:p w:rsidR="007C1C9A" w:rsidRDefault="007C1C9A" w:rsidP="007C1C9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parties understand that information and materials provided pursuant to or resulting from this </w:t>
      </w:r>
      <w:r w:rsidR="0082071C">
        <w:rPr>
          <w:rFonts w:ascii="Times New Roman" w:hAnsi="Times New Roman" w:cs="Times New Roman"/>
          <w:bCs/>
          <w:sz w:val="23"/>
          <w:szCs w:val="23"/>
        </w:rPr>
        <w:t xml:space="preserve">award </w:t>
      </w:r>
      <w:r>
        <w:rPr>
          <w:rFonts w:ascii="Times New Roman" w:hAnsi="Times New Roman" w:cs="Times New Roman"/>
          <w:bCs/>
          <w:sz w:val="23"/>
          <w:szCs w:val="23"/>
        </w:rPr>
        <w:t xml:space="preserve">may be export controlled, sensitive, for official use only, or otherwise protected by law, executive order or regulation.  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is responsible for compliance with all applicable laws and regulations.  Nothing in this </w:t>
      </w:r>
      <w:r w:rsidR="0095394D">
        <w:rPr>
          <w:rFonts w:ascii="Times New Roman" w:hAnsi="Times New Roman" w:cs="Times New Roman"/>
          <w:bCs/>
          <w:sz w:val="23"/>
          <w:szCs w:val="23"/>
        </w:rPr>
        <w:t xml:space="preserve">award </w:t>
      </w:r>
      <w:r>
        <w:rPr>
          <w:rFonts w:ascii="Times New Roman" w:hAnsi="Times New Roman" w:cs="Times New Roman"/>
          <w:bCs/>
          <w:sz w:val="23"/>
          <w:szCs w:val="23"/>
        </w:rPr>
        <w:t xml:space="preserve">shall be construed to permit any disclosure in violation of those restrictions.  </w:t>
      </w:r>
    </w:p>
    <w:p w:rsidR="005A0E46" w:rsidRDefault="005A0E46" w:rsidP="007C1C9A">
      <w:pPr>
        <w:autoSpaceDE w:val="0"/>
        <w:autoSpaceDN w:val="0"/>
        <w:adjustRightInd w:val="0"/>
        <w:spacing w:after="0" w:line="240" w:lineRule="auto"/>
        <w:rPr>
          <w:rFonts w:ascii="Times New Roman" w:hAnsi="Times New Roman" w:cs="Times New Roman"/>
          <w:bCs/>
          <w:sz w:val="23"/>
          <w:szCs w:val="23"/>
        </w:rPr>
      </w:pPr>
    </w:p>
    <w:p w:rsidR="005A0E46" w:rsidRDefault="005A0E46" w:rsidP="007C1C9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26. Reporting Requirements for Subaward and Executive Compensation</w:t>
      </w:r>
    </w:p>
    <w:p w:rsidR="005A0E46" w:rsidRDefault="005A0E46" w:rsidP="007C1C9A">
      <w:pPr>
        <w:autoSpaceDE w:val="0"/>
        <w:autoSpaceDN w:val="0"/>
        <w:adjustRightInd w:val="0"/>
        <w:spacing w:after="0" w:line="240" w:lineRule="auto"/>
        <w:rPr>
          <w:rFonts w:ascii="Times New Roman" w:hAnsi="Times New Roman" w:cs="Times New Roman"/>
          <w:b/>
          <w:bCs/>
          <w:sz w:val="23"/>
          <w:szCs w:val="23"/>
        </w:rPr>
      </w:pPr>
    </w:p>
    <w:p w:rsidR="00CA198A" w:rsidRDefault="005A0E46" w:rsidP="007C1C9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shall report on first –tier subawards and executive compensation in accordance with the Federal Funding Accountability and Transparency Act (FFATA) of 2006 and associated 2008 amendments.  Reporting is required for </w:t>
      </w:r>
      <w:r w:rsidR="00303804">
        <w:rPr>
          <w:rFonts w:ascii="Times New Roman" w:hAnsi="Times New Roman" w:cs="Times New Roman"/>
          <w:bCs/>
          <w:sz w:val="23"/>
          <w:szCs w:val="23"/>
        </w:rPr>
        <w:t xml:space="preserve">awards </w:t>
      </w:r>
      <w:r>
        <w:rPr>
          <w:rFonts w:ascii="Times New Roman" w:hAnsi="Times New Roman" w:cs="Times New Roman"/>
          <w:bCs/>
          <w:sz w:val="23"/>
          <w:szCs w:val="23"/>
        </w:rPr>
        <w:t xml:space="preserve">equal to or over $25,000.  If the initial award is below $25,000 but subsequent modifications result in a total award equal to or over $25,000, the award will be subject to the reporting requirements, as of the date the award exceeds $25,000.  If the initial award equals or exceeds $25,000 but funding is subsequently deobligated such that </w:t>
      </w:r>
      <w:r w:rsidR="00303804">
        <w:rPr>
          <w:rFonts w:ascii="Times New Roman" w:hAnsi="Times New Roman" w:cs="Times New Roman"/>
          <w:bCs/>
          <w:sz w:val="23"/>
          <w:szCs w:val="23"/>
        </w:rPr>
        <w:t xml:space="preserve">the </w:t>
      </w:r>
      <w:r>
        <w:rPr>
          <w:rFonts w:ascii="Times New Roman" w:hAnsi="Times New Roman" w:cs="Times New Roman"/>
          <w:bCs/>
          <w:sz w:val="23"/>
          <w:szCs w:val="23"/>
        </w:rPr>
        <w:t xml:space="preserve">total award amount falls below $25,000, the award continues to be subject to the reporting requirements of the Transparency Act. </w:t>
      </w:r>
    </w:p>
    <w:p w:rsidR="00CA198A" w:rsidRDefault="00CA198A" w:rsidP="007C1C9A">
      <w:pPr>
        <w:autoSpaceDE w:val="0"/>
        <w:autoSpaceDN w:val="0"/>
        <w:adjustRightInd w:val="0"/>
        <w:spacing w:after="0" w:line="240" w:lineRule="auto"/>
        <w:rPr>
          <w:rFonts w:ascii="Times New Roman" w:hAnsi="Times New Roman" w:cs="Times New Roman"/>
          <w:bCs/>
          <w:sz w:val="23"/>
          <w:szCs w:val="23"/>
        </w:rPr>
      </w:pPr>
    </w:p>
    <w:p w:rsidR="00CA198A" w:rsidRDefault="00CA198A" w:rsidP="00CA198A">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27. Financial Assistance Use of Universal Identifier and Central Contractor Registration</w:t>
      </w:r>
    </w:p>
    <w:p w:rsidR="00CA198A" w:rsidRDefault="00CA198A" w:rsidP="00CA198A">
      <w:pPr>
        <w:autoSpaceDE w:val="0"/>
        <w:autoSpaceDN w:val="0"/>
        <w:adjustRightInd w:val="0"/>
        <w:spacing w:after="0" w:line="240" w:lineRule="auto"/>
        <w:rPr>
          <w:rFonts w:ascii="Times New Roman" w:hAnsi="Times New Roman" w:cs="Times New Roman"/>
          <w:b/>
          <w:bCs/>
          <w:sz w:val="23"/>
          <w:szCs w:val="23"/>
        </w:rPr>
      </w:pPr>
    </w:p>
    <w:p w:rsidR="00CA198A" w:rsidRDefault="002A0180" w:rsidP="00CA198A">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Recipient</w:t>
      </w:r>
      <w:r w:rsidR="00CA198A">
        <w:rPr>
          <w:rFonts w:ascii="Times New Roman" w:hAnsi="Times New Roman" w:cs="Times New Roman"/>
          <w:bCs/>
          <w:sz w:val="23"/>
          <w:szCs w:val="23"/>
        </w:rPr>
        <w:t xml:space="preserve"> and first-tier subrecipients shall have Dun and Bradstreet Data Universal Numbering System (DUNS) numbers and maintain current registrations in the Central Contractor </w:t>
      </w:r>
      <w:r w:rsidR="00A60795">
        <w:rPr>
          <w:rFonts w:ascii="Times New Roman" w:hAnsi="Times New Roman" w:cs="Times New Roman"/>
          <w:bCs/>
          <w:sz w:val="23"/>
          <w:szCs w:val="23"/>
        </w:rPr>
        <w:t>Registration (CCR) data base.</w:t>
      </w:r>
    </w:p>
    <w:p w:rsidR="00A60795" w:rsidRDefault="00A60795" w:rsidP="00CA198A">
      <w:pPr>
        <w:autoSpaceDE w:val="0"/>
        <w:autoSpaceDN w:val="0"/>
        <w:adjustRightInd w:val="0"/>
        <w:spacing w:after="0" w:line="240" w:lineRule="auto"/>
        <w:rPr>
          <w:rFonts w:ascii="Times New Roman" w:hAnsi="Times New Roman" w:cs="Times New Roman"/>
          <w:bCs/>
          <w:sz w:val="23"/>
          <w:szCs w:val="23"/>
        </w:rPr>
      </w:pPr>
    </w:p>
    <w:p w:rsidR="00536F47" w:rsidRDefault="00536F47">
      <w:pPr>
        <w:rPr>
          <w:rFonts w:ascii="Times New Roman" w:hAnsi="Times New Roman" w:cs="Times New Roman"/>
          <w:b/>
          <w:bCs/>
          <w:sz w:val="23"/>
          <w:szCs w:val="23"/>
        </w:rPr>
      </w:pPr>
      <w:r>
        <w:rPr>
          <w:rFonts w:ascii="Times New Roman" w:hAnsi="Times New Roman" w:cs="Times New Roman"/>
          <w:b/>
          <w:bCs/>
          <w:sz w:val="23"/>
          <w:szCs w:val="23"/>
        </w:rPr>
        <w:br w:type="page"/>
      </w:r>
    </w:p>
    <w:p w:rsidR="00494373" w:rsidRDefault="00494373" w:rsidP="0049437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lastRenderedPageBreak/>
        <w:t>Article 2</w:t>
      </w:r>
      <w:r w:rsidR="007B2350">
        <w:rPr>
          <w:rFonts w:ascii="Times New Roman" w:hAnsi="Times New Roman" w:cs="Times New Roman"/>
          <w:b/>
          <w:bCs/>
          <w:sz w:val="23"/>
          <w:szCs w:val="23"/>
        </w:rPr>
        <w:t>8</w:t>
      </w:r>
      <w:r>
        <w:rPr>
          <w:rFonts w:ascii="Times New Roman" w:hAnsi="Times New Roman" w:cs="Times New Roman"/>
          <w:b/>
          <w:bCs/>
          <w:sz w:val="23"/>
          <w:szCs w:val="23"/>
        </w:rPr>
        <w:t>. Publications and Acknowledgement of Sponsorship</w:t>
      </w:r>
    </w:p>
    <w:p w:rsidR="00494373" w:rsidRDefault="00494373" w:rsidP="00494373">
      <w:pPr>
        <w:autoSpaceDE w:val="0"/>
        <w:autoSpaceDN w:val="0"/>
        <w:adjustRightInd w:val="0"/>
        <w:spacing w:after="0" w:line="240" w:lineRule="auto"/>
        <w:rPr>
          <w:rFonts w:ascii="Times New Roman" w:hAnsi="Times New Roman" w:cs="Times New Roman"/>
          <w:b/>
          <w:bCs/>
          <w:sz w:val="23"/>
          <w:szCs w:val="23"/>
        </w:rPr>
      </w:pPr>
    </w:p>
    <w:p w:rsidR="00494373" w:rsidRPr="00B01014" w:rsidRDefault="009077BE"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Publication of results of the research project in appropriate professional journals is encouraged as an important method of recording and reporting scientific information.  One copy of each paper planned for publication </w:t>
      </w:r>
      <w:r w:rsidR="00725052" w:rsidRPr="00B01014">
        <w:rPr>
          <w:rFonts w:ascii="Times New Roman" w:hAnsi="Times New Roman" w:cs="Times New Roman"/>
          <w:bCs/>
          <w:sz w:val="23"/>
          <w:szCs w:val="23"/>
        </w:rPr>
        <w:t>shall</w:t>
      </w:r>
      <w:r w:rsidRPr="00B01014">
        <w:rPr>
          <w:rFonts w:ascii="Times New Roman" w:hAnsi="Times New Roman" w:cs="Times New Roman"/>
          <w:bCs/>
          <w:sz w:val="23"/>
          <w:szCs w:val="23"/>
        </w:rPr>
        <w:t xml:space="preserve"> be submitted </w:t>
      </w:r>
      <w:r w:rsidR="008D3220" w:rsidRPr="00B01014">
        <w:rPr>
          <w:rFonts w:ascii="Times New Roman" w:hAnsi="Times New Roman" w:cs="Times New Roman"/>
          <w:bCs/>
          <w:sz w:val="23"/>
          <w:szCs w:val="23"/>
        </w:rPr>
        <w:t xml:space="preserve">to the </w:t>
      </w:r>
      <w:r w:rsidR="00725052" w:rsidRPr="00B01014">
        <w:rPr>
          <w:rFonts w:ascii="Times New Roman" w:hAnsi="Times New Roman" w:cs="Times New Roman"/>
          <w:bCs/>
          <w:sz w:val="23"/>
          <w:szCs w:val="23"/>
        </w:rPr>
        <w:t xml:space="preserve">GO and </w:t>
      </w:r>
      <w:r w:rsidR="008D3220" w:rsidRPr="00B01014">
        <w:rPr>
          <w:rFonts w:ascii="Times New Roman" w:hAnsi="Times New Roman" w:cs="Times New Roman"/>
          <w:bCs/>
          <w:sz w:val="23"/>
          <w:szCs w:val="23"/>
        </w:rPr>
        <w:t xml:space="preserve">GOR appointed </w:t>
      </w:r>
      <w:r w:rsidR="00DE60FD" w:rsidRPr="00B01014">
        <w:rPr>
          <w:rFonts w:ascii="Times New Roman" w:hAnsi="Times New Roman" w:cs="Times New Roman"/>
          <w:bCs/>
          <w:sz w:val="23"/>
          <w:szCs w:val="23"/>
        </w:rPr>
        <w:t>for</w:t>
      </w:r>
      <w:r w:rsidR="008D3220" w:rsidRPr="00B01014">
        <w:rPr>
          <w:rFonts w:ascii="Times New Roman" w:hAnsi="Times New Roman" w:cs="Times New Roman"/>
          <w:bCs/>
          <w:sz w:val="23"/>
          <w:szCs w:val="23"/>
        </w:rPr>
        <w:t xml:space="preserve"> this award simultaneously with its submission for publication.  Following publication, copies of published papers shall be submitted to the </w:t>
      </w:r>
      <w:r w:rsidR="00725052" w:rsidRPr="00B01014">
        <w:rPr>
          <w:rFonts w:ascii="Times New Roman" w:hAnsi="Times New Roman" w:cs="Times New Roman"/>
          <w:bCs/>
          <w:sz w:val="23"/>
          <w:szCs w:val="23"/>
        </w:rPr>
        <w:t xml:space="preserve">GO and </w:t>
      </w:r>
      <w:r w:rsidR="008D3220" w:rsidRPr="00B01014">
        <w:rPr>
          <w:rFonts w:ascii="Times New Roman" w:hAnsi="Times New Roman" w:cs="Times New Roman"/>
          <w:bCs/>
          <w:sz w:val="23"/>
          <w:szCs w:val="23"/>
        </w:rPr>
        <w:t>GOR.</w:t>
      </w:r>
    </w:p>
    <w:p w:rsidR="008D3220" w:rsidRDefault="008D3220"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sidRPr="00B01014">
        <w:rPr>
          <w:rFonts w:ascii="Times New Roman" w:hAnsi="Times New Roman" w:cs="Times New Roman"/>
          <w:bCs/>
          <w:sz w:val="23"/>
          <w:szCs w:val="23"/>
        </w:rPr>
        <w:t xml:space="preserve">The </w:t>
      </w:r>
      <w:r w:rsidR="002A0180" w:rsidRPr="00B01014">
        <w:rPr>
          <w:rFonts w:ascii="Times New Roman" w:hAnsi="Times New Roman" w:cs="Times New Roman"/>
          <w:bCs/>
          <w:sz w:val="23"/>
          <w:szCs w:val="23"/>
        </w:rPr>
        <w:t>Recipient</w:t>
      </w:r>
      <w:r w:rsidRPr="00B01014">
        <w:rPr>
          <w:rFonts w:ascii="Times New Roman" w:hAnsi="Times New Roman" w:cs="Times New Roman"/>
          <w:bCs/>
          <w:sz w:val="23"/>
          <w:szCs w:val="23"/>
        </w:rPr>
        <w:t xml:space="preserve"> agrees that when releasing information relating to this</w:t>
      </w:r>
      <w:r>
        <w:rPr>
          <w:rFonts w:ascii="Times New Roman" w:hAnsi="Times New Roman" w:cs="Times New Roman"/>
          <w:bCs/>
          <w:sz w:val="23"/>
          <w:szCs w:val="23"/>
        </w:rPr>
        <w:t xml:space="preserve"> </w:t>
      </w:r>
      <w:r w:rsidR="00D364B1">
        <w:rPr>
          <w:rFonts w:ascii="Times New Roman" w:hAnsi="Times New Roman" w:cs="Times New Roman"/>
          <w:bCs/>
          <w:sz w:val="23"/>
          <w:szCs w:val="23"/>
        </w:rPr>
        <w:t>award</w:t>
      </w:r>
      <w:r>
        <w:rPr>
          <w:rFonts w:ascii="Times New Roman" w:hAnsi="Times New Roman" w:cs="Times New Roman"/>
          <w:bCs/>
          <w:sz w:val="23"/>
          <w:szCs w:val="23"/>
        </w:rPr>
        <w:t xml:space="preserve">, the release shall include a statement to the effect </w:t>
      </w:r>
      <w:r w:rsidR="00D364B1" w:rsidRPr="00D364B1">
        <w:rPr>
          <w:rFonts w:ascii="Times New Roman" w:hAnsi="Times New Roman" w:cs="Times New Roman"/>
          <w:bCs/>
          <w:sz w:val="23"/>
          <w:szCs w:val="23"/>
        </w:rPr>
        <w:t xml:space="preserve">that the project or effort </w:t>
      </w:r>
      <w:r>
        <w:rPr>
          <w:rFonts w:ascii="Times New Roman" w:hAnsi="Times New Roman" w:cs="Times New Roman"/>
          <w:bCs/>
          <w:sz w:val="23"/>
          <w:szCs w:val="23"/>
        </w:rPr>
        <w:t>undertaken was or is sponsored by the Department of Navy, Nav</w:t>
      </w:r>
      <w:r w:rsidR="00FF4BF0">
        <w:rPr>
          <w:rFonts w:ascii="Times New Roman" w:hAnsi="Times New Roman" w:cs="Times New Roman"/>
          <w:bCs/>
          <w:sz w:val="23"/>
          <w:szCs w:val="23"/>
        </w:rPr>
        <w:t>al</w:t>
      </w:r>
      <w:r>
        <w:rPr>
          <w:rFonts w:ascii="Times New Roman" w:hAnsi="Times New Roman" w:cs="Times New Roman"/>
          <w:bCs/>
          <w:sz w:val="23"/>
          <w:szCs w:val="23"/>
        </w:rPr>
        <w:t xml:space="preserve"> Medical </w:t>
      </w:r>
      <w:r w:rsidR="003168EB">
        <w:rPr>
          <w:rFonts w:ascii="Times New Roman" w:hAnsi="Times New Roman" w:cs="Times New Roman"/>
          <w:bCs/>
          <w:sz w:val="23"/>
          <w:szCs w:val="23"/>
        </w:rPr>
        <w:t>Research Center</w:t>
      </w:r>
      <w:r>
        <w:rPr>
          <w:rFonts w:ascii="Times New Roman" w:hAnsi="Times New Roman" w:cs="Times New Roman"/>
          <w:bCs/>
          <w:sz w:val="23"/>
          <w:szCs w:val="23"/>
        </w:rPr>
        <w:t>.</w:t>
      </w:r>
    </w:p>
    <w:p w:rsidR="008D3220" w:rsidRDefault="008D3220"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Disclaimer: The </w:t>
      </w:r>
      <w:r w:rsidR="002A0180">
        <w:rPr>
          <w:rFonts w:ascii="Times New Roman" w:hAnsi="Times New Roman" w:cs="Times New Roman"/>
          <w:bCs/>
          <w:sz w:val="23"/>
          <w:szCs w:val="23"/>
        </w:rPr>
        <w:t>Recipient</w:t>
      </w:r>
      <w:r>
        <w:rPr>
          <w:rFonts w:ascii="Times New Roman" w:hAnsi="Times New Roman" w:cs="Times New Roman"/>
          <w:bCs/>
          <w:sz w:val="23"/>
          <w:szCs w:val="23"/>
        </w:rPr>
        <w:t xml:space="preserve"> is responsible for assuring that every publication of material (including World Wide Web pages) based on or developed under this award, except scientific articles or papers appearing in scientific, technical or professional journals, contains the following disclaimer: “Any opinions, findings, and conclusions or recommendations expressed in this material are those of the author(s) and do not necessarily reflect the views of the Naval Medical </w:t>
      </w:r>
      <w:r w:rsidR="00AD092F">
        <w:rPr>
          <w:rFonts w:ascii="Times New Roman" w:hAnsi="Times New Roman" w:cs="Times New Roman"/>
          <w:bCs/>
          <w:sz w:val="23"/>
          <w:szCs w:val="23"/>
        </w:rPr>
        <w:t>Research Center</w:t>
      </w:r>
      <w:r>
        <w:rPr>
          <w:rFonts w:ascii="Times New Roman" w:hAnsi="Times New Roman" w:cs="Times New Roman"/>
          <w:bCs/>
          <w:sz w:val="23"/>
          <w:szCs w:val="23"/>
        </w:rPr>
        <w:t>.”</w:t>
      </w:r>
    </w:p>
    <w:p w:rsidR="002F6B40" w:rsidRDefault="008D3220" w:rsidP="009077BE">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For the purpose of this clause, information includes news releases, articles, manuscripts, brochures, advertisements, still and motion pictures, speeches, trade association proceeding</w:t>
      </w:r>
      <w:r w:rsidR="00AF2C0E">
        <w:rPr>
          <w:rFonts w:ascii="Times New Roman" w:hAnsi="Times New Roman" w:cs="Times New Roman"/>
          <w:bCs/>
          <w:sz w:val="23"/>
          <w:szCs w:val="23"/>
        </w:rPr>
        <w:t>s</w:t>
      </w:r>
      <w:r>
        <w:rPr>
          <w:rFonts w:ascii="Times New Roman" w:hAnsi="Times New Roman" w:cs="Times New Roman"/>
          <w:bCs/>
          <w:sz w:val="23"/>
          <w:szCs w:val="23"/>
        </w:rPr>
        <w:t xml:space="preserve"> and symposia.</w:t>
      </w:r>
    </w:p>
    <w:p w:rsidR="002F6B40" w:rsidRPr="002F6B40" w:rsidRDefault="002F6B40" w:rsidP="002F6B40">
      <w:pPr>
        <w:pStyle w:val="ListParagraph"/>
        <w:numPr>
          <w:ilvl w:val="0"/>
          <w:numId w:val="2"/>
        </w:numPr>
        <w:autoSpaceDE w:val="0"/>
        <w:autoSpaceDN w:val="0"/>
        <w:adjustRightInd w:val="0"/>
        <w:spacing w:after="0" w:line="240" w:lineRule="auto"/>
        <w:rPr>
          <w:rFonts w:ascii="Times New Roman" w:hAnsi="Times New Roman" w:cs="Times New Roman"/>
          <w:bCs/>
          <w:sz w:val="23"/>
          <w:szCs w:val="23"/>
        </w:rPr>
      </w:pPr>
      <w:r w:rsidRPr="002F6B40">
        <w:rPr>
          <w:rFonts w:ascii="Times New Roman" w:hAnsi="Times New Roman" w:cs="Times New Roman"/>
          <w:bCs/>
          <w:sz w:val="23"/>
          <w:szCs w:val="23"/>
        </w:rPr>
        <w:t>Nothing in the foregoing shall affect compliance with the requirements of</w:t>
      </w:r>
      <w:r>
        <w:rPr>
          <w:rFonts w:ascii="Times New Roman" w:hAnsi="Times New Roman" w:cs="Times New Roman"/>
          <w:bCs/>
          <w:sz w:val="23"/>
          <w:szCs w:val="23"/>
        </w:rPr>
        <w:t xml:space="preserve"> </w:t>
      </w:r>
      <w:r w:rsidRPr="002F6B40">
        <w:rPr>
          <w:rFonts w:ascii="Times New Roman" w:hAnsi="Times New Roman" w:cs="Times New Roman"/>
          <w:bCs/>
          <w:sz w:val="23"/>
          <w:szCs w:val="23"/>
        </w:rPr>
        <w:t>article</w:t>
      </w:r>
      <w:r>
        <w:rPr>
          <w:rFonts w:ascii="Times New Roman" w:hAnsi="Times New Roman" w:cs="Times New Roman"/>
          <w:bCs/>
          <w:sz w:val="23"/>
          <w:szCs w:val="23"/>
        </w:rPr>
        <w:t>s addressing security or classified information.</w:t>
      </w:r>
    </w:p>
    <w:p w:rsidR="00B93FB3" w:rsidRDefault="00AA5B35">
      <w:pPr>
        <w:autoSpaceDE w:val="0"/>
        <w:autoSpaceDN w:val="0"/>
        <w:adjustRightInd w:val="0"/>
        <w:spacing w:after="0" w:line="240" w:lineRule="auto"/>
        <w:ind w:left="360"/>
        <w:rPr>
          <w:rFonts w:ascii="Times New Roman" w:hAnsi="Times New Roman" w:cs="Times New Roman"/>
          <w:bCs/>
          <w:sz w:val="23"/>
          <w:szCs w:val="23"/>
        </w:rPr>
      </w:pPr>
      <w:r w:rsidRPr="00AA5B35">
        <w:rPr>
          <w:rFonts w:ascii="Times New Roman" w:hAnsi="Times New Roman" w:cs="Times New Roman"/>
          <w:bCs/>
          <w:sz w:val="23"/>
          <w:szCs w:val="23"/>
        </w:rPr>
        <w:t xml:space="preserve"> </w:t>
      </w: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Article </w:t>
      </w:r>
      <w:r w:rsidR="00043BC1">
        <w:rPr>
          <w:rFonts w:ascii="Times New Roman" w:hAnsi="Times New Roman" w:cs="Times New Roman"/>
          <w:b/>
          <w:bCs/>
          <w:sz w:val="23"/>
          <w:szCs w:val="23"/>
        </w:rPr>
        <w:t>29</w:t>
      </w:r>
      <w:r>
        <w:rPr>
          <w:rFonts w:ascii="Times New Roman" w:hAnsi="Times New Roman" w:cs="Times New Roman"/>
          <w:b/>
          <w:bCs/>
          <w:sz w:val="23"/>
          <w:szCs w:val="23"/>
        </w:rPr>
        <w:t>. Live Organisms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By accepting funds under this </w:t>
      </w:r>
      <w:r w:rsidR="00A248D0">
        <w:rPr>
          <w:rFonts w:ascii="Times New Roman" w:hAnsi="Times New Roman" w:cs="Times New Roman"/>
          <w:sz w:val="23"/>
          <w:szCs w:val="23"/>
        </w:rPr>
        <w:t>award</w:t>
      </w:r>
      <w:r>
        <w:rPr>
          <w:rFonts w:ascii="Times New Roman" w:hAnsi="Times New Roman" w:cs="Times New Roman"/>
          <w:sz w:val="23"/>
          <w:szCs w:val="23"/>
        </w:rPr>
        <w:t>, the recipient assures that it will comply with applicable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provision of the following policies concerning living organisms and will not begin performance of</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research involving human subjects or using animals until all approvals have been obtained.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 For human subjects: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Common Federal Policy for the Protection of Human Subjects codified by the Department of</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Health and Human Services at 45 CFR 46 Part A, and implemented by the Department of Defense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at 32 CFR 219.</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(2) DoD </w:t>
      </w:r>
      <w:r w:rsidR="0072289B">
        <w:rPr>
          <w:rFonts w:ascii="Times New Roman" w:hAnsi="Times New Roman" w:cs="Times New Roman"/>
          <w:sz w:val="23"/>
          <w:szCs w:val="23"/>
        </w:rPr>
        <w:t xml:space="preserve">Instruction </w:t>
      </w:r>
      <w:r>
        <w:rPr>
          <w:rFonts w:ascii="Times New Roman" w:hAnsi="Times New Roman" w:cs="Times New Roman"/>
          <w:sz w:val="23"/>
          <w:szCs w:val="23"/>
        </w:rPr>
        <w:t>3216.02 and applicable DON Component policies.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10 U.S.C. 980, Limitation on use of humans as experimental subjects.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(4) Food and Drug Administration policies and regulations, when applicable.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 For animals: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Rules on animal acquisition, transport, care, handling, and use in (i) 9 CFR Parts 1-4,</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Department of Agriculture rules that implement the Laboratory Animal Welfare Act of 1966 (7</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U.S.C 2131-2159, as amended); and (ii) the "Guide for the Care and Use of Laboratory Animals," 1996, published by the National Academy Press, Washington DC.</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F9769E" w:rsidRDefault="00F9769E" w:rsidP="005554B9">
      <w:pPr>
        <w:autoSpaceDE w:val="0"/>
        <w:autoSpaceDN w:val="0"/>
        <w:adjustRightInd w:val="0"/>
        <w:spacing w:after="0" w:line="240" w:lineRule="auto"/>
        <w:rPr>
          <w:rFonts w:ascii="Times New Roman" w:hAnsi="Times New Roman" w:cs="Times New Roman"/>
          <w:sz w:val="23"/>
          <w:szCs w:val="23"/>
        </w:rPr>
      </w:pPr>
      <w:r w:rsidRPr="00E73CBA">
        <w:rPr>
          <w:rFonts w:ascii="Times New Roman" w:hAnsi="Times New Roman" w:cs="Times New Roman"/>
          <w:sz w:val="23"/>
          <w:szCs w:val="23"/>
        </w:rPr>
        <w:t>(2) DoD Instruction 3216.01 and applicable DON Component policies.</w:t>
      </w:r>
    </w:p>
    <w:p w:rsidR="00F9769E" w:rsidRDefault="00F9769E"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w:t>
      </w:r>
      <w:r w:rsidR="00F9769E">
        <w:rPr>
          <w:rFonts w:ascii="Times New Roman" w:hAnsi="Times New Roman" w:cs="Times New Roman"/>
          <w:sz w:val="23"/>
          <w:szCs w:val="23"/>
        </w:rPr>
        <w:t>3</w:t>
      </w:r>
      <w:r>
        <w:rPr>
          <w:rFonts w:ascii="Times New Roman" w:hAnsi="Times New Roman" w:cs="Times New Roman"/>
          <w:sz w:val="23"/>
          <w:szCs w:val="23"/>
        </w:rPr>
        <w:t>)</w:t>
      </w:r>
      <w:r w:rsidR="00EE0935">
        <w:rPr>
          <w:rFonts w:ascii="Times New Roman" w:hAnsi="Times New Roman" w:cs="Times New Roman"/>
          <w:sz w:val="23"/>
          <w:szCs w:val="23"/>
        </w:rPr>
        <w:t xml:space="preserve"> </w:t>
      </w:r>
      <w:r>
        <w:rPr>
          <w:rFonts w:ascii="Times New Roman" w:hAnsi="Times New Roman" w:cs="Times New Roman"/>
          <w:sz w:val="23"/>
          <w:szCs w:val="23"/>
        </w:rPr>
        <w:t>Prohibitions on the purchase or use of dogs and cats for certain medical training purposes, in</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Section 8019 (10 U.S.C. 2241 note) of the Department of Defense Appropriations Act, 1991 (Pub.</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Law 101-511).</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F9769E">
        <w:rPr>
          <w:rFonts w:ascii="Times New Roman" w:hAnsi="Times New Roman" w:cs="Times New Roman"/>
          <w:sz w:val="23"/>
          <w:szCs w:val="23"/>
        </w:rPr>
        <w:t>4</w:t>
      </w:r>
      <w:r>
        <w:rPr>
          <w:rFonts w:ascii="Times New Roman" w:hAnsi="Times New Roman" w:cs="Times New Roman"/>
          <w:sz w:val="23"/>
          <w:szCs w:val="23"/>
        </w:rPr>
        <w:t>) Rules of the Department of Interior (50 CFR Parts 10-14, 17-18, 23) and Commerce (50 CFR</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Parts 216-227) and other applicable regulations implementing laws and conventions on the taking</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possession, transport, purchase, sale, export or import of wildlife and plants, including the</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Endangered Species Act of 1973 (16 U.S.C. 1531-1543); Marine Mammal Protection Act (16</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U.S.C. 1361-1384); Lacey Act (18 U.S.C. 42); and Convention International Trade in Endangered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Species of Wild Fauna and Flora.</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t>
      </w:r>
      <w:r w:rsidR="00F9769E">
        <w:rPr>
          <w:rFonts w:ascii="Times New Roman" w:hAnsi="Times New Roman" w:cs="Times New Roman"/>
          <w:sz w:val="23"/>
          <w:szCs w:val="23"/>
        </w:rPr>
        <w:t>5</w:t>
      </w:r>
      <w:r>
        <w:rPr>
          <w:rFonts w:ascii="Times New Roman" w:hAnsi="Times New Roman" w:cs="Times New Roman"/>
          <w:sz w:val="23"/>
          <w:szCs w:val="23"/>
        </w:rPr>
        <w:t>) Applicable rules and regulations regarding the use of harmful or dangerous viruses and other</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similar agents at 21 U.S.C. 154 and 9 CFR 117; and regarding import and exportation, shipment</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and quarantine at 5 U.S.C. 301; 21 U.S.C. 111-113, 114a, 115-117, 120-126, and 151-158; 9 CFR</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71-97 and 122; 42 U.S.C. 216 and 264-272 and 42 CFR 71-72.</w:t>
      </w: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p>
    <w:p w:rsidR="005554B9" w:rsidRDefault="005554B9" w:rsidP="005554B9">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3</w:t>
      </w:r>
      <w:r w:rsidR="0046661D">
        <w:rPr>
          <w:rFonts w:ascii="Times New Roman" w:hAnsi="Times New Roman" w:cs="Times New Roman"/>
          <w:b/>
          <w:bCs/>
          <w:sz w:val="23"/>
          <w:szCs w:val="23"/>
        </w:rPr>
        <w:t>0</w:t>
      </w:r>
      <w:r>
        <w:rPr>
          <w:rFonts w:ascii="Times New Roman" w:hAnsi="Times New Roman" w:cs="Times New Roman"/>
          <w:b/>
          <w:bCs/>
          <w:sz w:val="23"/>
          <w:szCs w:val="23"/>
        </w:rPr>
        <w:t>. Research Involving Recombinant DNA Molecules</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Any recipient performing research involving recombinant DNA molecules and/or organisms and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viruses containing recombinant DNA molecules agrees by acceptance of this award to comply</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with the National Institutes of Health "Guidelines for Research Involving Recombinant DNA</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Molecules", of July 5, 1994 (59 FR 34496), amended August 5, 1994 (59 FR 40170), amended</w:t>
      </w:r>
    </w:p>
    <w:p w:rsidR="005554B9"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April 27, 1995 (60 FR 20726), and such later revision of those guidelines as may be published in</w:t>
      </w:r>
    </w:p>
    <w:p w:rsidR="001C312D" w:rsidRDefault="005554B9" w:rsidP="005554B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the Federal Register.</w:t>
      </w:r>
    </w:p>
    <w:p w:rsidR="000F1CC2" w:rsidRPr="00047FC0" w:rsidRDefault="000F1CC2" w:rsidP="00CA198A">
      <w:pPr>
        <w:autoSpaceDE w:val="0"/>
        <w:autoSpaceDN w:val="0"/>
        <w:adjustRightInd w:val="0"/>
        <w:spacing w:after="0" w:line="240" w:lineRule="auto"/>
        <w:rPr>
          <w:rFonts w:ascii="Times New Roman" w:hAnsi="Times New Roman" w:cs="Times New Roman"/>
          <w:color w:val="000000"/>
          <w:sz w:val="23"/>
          <w:szCs w:val="23"/>
        </w:rPr>
      </w:pPr>
    </w:p>
    <w:p w:rsidR="003836AF" w:rsidRPr="003836AF" w:rsidRDefault="001744FB" w:rsidP="003836A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Article 31</w:t>
      </w:r>
      <w:r w:rsidR="00AA5B35" w:rsidRPr="00AA5B35">
        <w:rPr>
          <w:rFonts w:ascii="Times New Roman" w:hAnsi="Times New Roman" w:cs="Times New Roman"/>
          <w:b/>
          <w:bCs/>
          <w:sz w:val="23"/>
          <w:szCs w:val="23"/>
        </w:rPr>
        <w:t>. Trafficking Victims Protection Act</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Trafficking in persons.</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a.  Provisions applicable to a 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l.  You as the recipient, your employees, subrecipients under this award, and subrecipients' employees may not--</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Engage in severe forms of trafficking in persons during the period of time that the award is</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 xml:space="preserve">in effect;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ii.  Procure a commercial sex act during the period of time that award is in effect; or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iii.  Use forced labor in the performance of the award or subawards under the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We as the Federal awarding agency may unilaterally terminate this award, without penalty, if you or a subrecipient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Is determined to have violated a prohibition in paragraph a.1 of this award term;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ii.  Has an employee who is determined by the agency official authorized to terminate the award to have violated a prohibition in paragraph a.1 of this award term through conduct that is either--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A.  Associated with performance under this award;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B.  Imputed to you or the subrecipient using the standards and due process for imputing the conduct of an individual to an organization that are provided in 2 CFR 180, "OMB </w:t>
      </w:r>
      <w:r w:rsidRPr="003836AF">
        <w:rPr>
          <w:rFonts w:ascii="Times New Roman" w:hAnsi="Times New Roman" w:cs="Times New Roman"/>
          <w:bCs/>
          <w:sz w:val="23"/>
          <w:szCs w:val="23"/>
        </w:rPr>
        <w:lastRenderedPageBreak/>
        <w:t xml:space="preserve">Guidelines to Agencies on Governmentwide Debarment and Suspension (Nonprocurement)," as implemented by our agency at 2 CFR part 1125.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b.  Provision applicable to a recipient other than a private entity.  We as the Federal awarding agency may unilaterally terminate this award, without penalty, if a subrecipient that is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Is determined to have violated an applicable prohibition in paragraph a.1 of this award term; or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2.  Has an employee who is determined by the agency official authorized to terminate the award to have violated an applicable prohibition in paragraph a.1 of this award term through conduct that is either--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Associated with performance under this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Imputed to the subrecipent using the standards and due process for imputing the conduct of an individual to an organization that are provided in 2 CFR part 180, "OMB Guidelines to Agencies on Governmentwide Debarment and Suspension (Nonprocurement)," as implemented by our agency at 2 CFR part 1125.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c.  Provision applicable to any recipient.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You must inform us immediately of any information you receive from any source alleging a violation of a prohibition in paragraph a.1 of the award term.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Our right to terminate unilaterally that is described in paragraph a.2. or b. of this section: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Implements section 106(g) of the Trafficking Victims Protection Act of 2000 (TVPA), as amended (22 U.S.C. 7104(g)), and</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Is in addition to all other remedies for noncompliance that are available to us under this award.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3.  You must include the requirements of paragraph a.1 of this award term in any subaward you make to a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d.  Definitions.  For the purpose of this award term:</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l.  "Employee" means either: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i.  An individual employed by you or a subrecipient who is engaged in the performance of the project or program under this award; or</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2.  "Forced labor" means labor obtained by any of the following methods:  the recruitment, harboring, transportation, provision, or obtaining of a person for labor or services, through the use of </w:t>
      </w:r>
      <w:r w:rsidRPr="003836AF">
        <w:rPr>
          <w:rFonts w:ascii="Times New Roman" w:hAnsi="Times New Roman" w:cs="Times New Roman"/>
          <w:bCs/>
          <w:sz w:val="23"/>
          <w:szCs w:val="23"/>
        </w:rPr>
        <w:lastRenderedPageBreak/>
        <w:t xml:space="preserve">force, fraud, or coercion for the purpose of subjection to involuntary servitude, peonage, debt bondage, or slavery.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3.  "Private entity":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  Means any entity other than a State, local government, Indian Tribe, or foreign public entity, as those terms are defined in 2 CFR 175.25.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 xml:space="preserve">ii.  Includes: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A.  A nonprofit organization, including any nonprofit institution of higher education, hospital, or tribal organization other than one included in the definition if Indian Tribe at 2 CFR 175.25(b).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r>
      <w:r w:rsidRPr="003836AF">
        <w:rPr>
          <w:rFonts w:ascii="Times New Roman" w:hAnsi="Times New Roman" w:cs="Times New Roman"/>
          <w:bCs/>
          <w:sz w:val="23"/>
          <w:szCs w:val="23"/>
        </w:rPr>
        <w:tab/>
        <w:t xml:space="preserve">B.  A for-profit organization. </w:t>
      </w:r>
    </w:p>
    <w:p w:rsidR="003836AF" w:rsidRPr="003836AF" w:rsidRDefault="003836AF" w:rsidP="003836AF">
      <w:pPr>
        <w:autoSpaceDE w:val="0"/>
        <w:autoSpaceDN w:val="0"/>
        <w:adjustRightInd w:val="0"/>
        <w:spacing w:after="0" w:line="240" w:lineRule="auto"/>
        <w:rPr>
          <w:rFonts w:ascii="Times New Roman" w:hAnsi="Times New Roman" w:cs="Times New Roman"/>
          <w:bCs/>
          <w:sz w:val="23"/>
          <w:szCs w:val="23"/>
        </w:rPr>
      </w:pPr>
    </w:p>
    <w:p w:rsidR="003836AF" w:rsidRPr="00CA198A" w:rsidRDefault="003836AF" w:rsidP="003836AF">
      <w:pPr>
        <w:autoSpaceDE w:val="0"/>
        <w:autoSpaceDN w:val="0"/>
        <w:adjustRightInd w:val="0"/>
        <w:spacing w:after="0" w:line="240" w:lineRule="auto"/>
        <w:rPr>
          <w:rFonts w:ascii="Times New Roman" w:hAnsi="Times New Roman" w:cs="Times New Roman"/>
          <w:bCs/>
          <w:sz w:val="23"/>
          <w:szCs w:val="23"/>
        </w:rPr>
      </w:pPr>
      <w:r w:rsidRPr="003836AF">
        <w:rPr>
          <w:rFonts w:ascii="Times New Roman" w:hAnsi="Times New Roman" w:cs="Times New Roman"/>
          <w:bCs/>
          <w:sz w:val="23"/>
          <w:szCs w:val="23"/>
        </w:rPr>
        <w:tab/>
        <w:t>4.  "Severe forms of trafficking in persons," "commercial sex act," and "coercion" have the meanings given at section 103 of the TVPA, as amended (22 U.S.C. 7102).</w:t>
      </w:r>
    </w:p>
    <w:p w:rsidR="00CA198A" w:rsidRDefault="00CA198A" w:rsidP="007C1C9A">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autoSpaceDE w:val="0"/>
        <w:autoSpaceDN w:val="0"/>
        <w:adjustRightInd w:val="0"/>
        <w:spacing w:after="0" w:line="240" w:lineRule="auto"/>
        <w:rPr>
          <w:rFonts w:ascii="Times New Roman" w:hAnsi="Times New Roman" w:cs="Times New Roman"/>
          <w:b/>
          <w:bCs/>
          <w:sz w:val="23"/>
          <w:szCs w:val="23"/>
        </w:rPr>
      </w:pPr>
      <w:r w:rsidRPr="004467B6">
        <w:rPr>
          <w:rFonts w:ascii="Times New Roman" w:hAnsi="Times New Roman" w:cs="Times New Roman"/>
          <w:b/>
          <w:bCs/>
          <w:sz w:val="23"/>
          <w:szCs w:val="23"/>
        </w:rPr>
        <w:t xml:space="preserve">Article 32. Extramural and Intramural Collaboration </w:t>
      </w: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Research and development which involves awarding to extramural recipients (Non-Government) with collaboration, in part from intramural entities (Government) shall adhere to the following guidance contained herein at subparagraphs (a) - (c).</w:t>
      </w:r>
      <w:r w:rsidRPr="004467B6">
        <w:rPr>
          <w:rFonts w:ascii="Times New Roman" w:hAnsi="Times New Roman" w:cs="Times New Roman"/>
          <w:bCs/>
          <w:sz w:val="23"/>
          <w:szCs w:val="23"/>
        </w:rPr>
        <w:tab/>
      </w: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Intramural costs shall not be included and contributory to direct or total cost on proposed extramural efforts.  Rather these pieces shall be identified and broken out in separate costs within extramural proposals, as to avoid duplicative expenses to the Government.</w:t>
      </w:r>
    </w:p>
    <w:p w:rsidR="003147AC" w:rsidRPr="004467B6" w:rsidRDefault="003147AC" w:rsidP="003147AC">
      <w:pPr>
        <w:autoSpaceDE w:val="0"/>
        <w:autoSpaceDN w:val="0"/>
        <w:adjustRightInd w:val="0"/>
        <w:spacing w:after="0" w:line="240" w:lineRule="auto"/>
        <w:rPr>
          <w:rFonts w:ascii="Times New Roman" w:hAnsi="Times New Roman" w:cs="Times New Roman"/>
          <w:bCs/>
          <w:sz w:val="23"/>
          <w:szCs w:val="23"/>
        </w:rPr>
      </w:pPr>
    </w:p>
    <w:p w:rsidR="003147AC"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 xml:space="preserve">The extramural portion will be funded via an assistance agreement through </w:t>
      </w:r>
      <w:r w:rsidR="000911F3">
        <w:rPr>
          <w:rFonts w:ascii="Times New Roman" w:hAnsi="Times New Roman" w:cs="Times New Roman"/>
          <w:bCs/>
          <w:sz w:val="23"/>
          <w:szCs w:val="23"/>
        </w:rPr>
        <w:t>NMLC</w:t>
      </w:r>
      <w:r w:rsidRPr="004467B6">
        <w:rPr>
          <w:rFonts w:ascii="Times New Roman" w:hAnsi="Times New Roman" w:cs="Times New Roman"/>
          <w:bCs/>
          <w:sz w:val="23"/>
          <w:szCs w:val="23"/>
        </w:rPr>
        <w:t>; the intramural portion will be funded directly, via a Military Interdepartmental Purchase Request (MIPR) or some other type of Funding Authorization Document (FAD) between the Government entities.</w:t>
      </w:r>
    </w:p>
    <w:p w:rsidR="003147AC" w:rsidRPr="004467B6" w:rsidRDefault="003147AC" w:rsidP="003147AC">
      <w:pPr>
        <w:pStyle w:val="ListParagraph"/>
        <w:rPr>
          <w:rFonts w:ascii="Times New Roman" w:hAnsi="Times New Roman" w:cs="Times New Roman"/>
          <w:bCs/>
          <w:sz w:val="23"/>
          <w:szCs w:val="23"/>
        </w:rPr>
      </w:pPr>
    </w:p>
    <w:p w:rsidR="00C54CB2" w:rsidRPr="004467B6" w:rsidRDefault="003147AC" w:rsidP="003147AC">
      <w:pPr>
        <w:pStyle w:val="ListParagraph"/>
        <w:numPr>
          <w:ilvl w:val="0"/>
          <w:numId w:val="3"/>
        </w:numPr>
        <w:autoSpaceDE w:val="0"/>
        <w:autoSpaceDN w:val="0"/>
        <w:adjustRightInd w:val="0"/>
        <w:spacing w:after="0" w:line="240" w:lineRule="auto"/>
        <w:rPr>
          <w:rFonts w:ascii="Times New Roman" w:hAnsi="Times New Roman" w:cs="Times New Roman"/>
          <w:bCs/>
          <w:sz w:val="23"/>
          <w:szCs w:val="23"/>
        </w:rPr>
      </w:pPr>
      <w:r w:rsidRPr="004467B6">
        <w:rPr>
          <w:rFonts w:ascii="Times New Roman" w:hAnsi="Times New Roman" w:cs="Times New Roman"/>
          <w:bCs/>
          <w:sz w:val="23"/>
          <w:szCs w:val="23"/>
        </w:rPr>
        <w:t xml:space="preserve">The use of Cooperative Research and Development Agreements (CRADAs) as a mechanism to provide funding to Government entities, in collaboration on Non-Governmental efforts will be prohibited, unless specified otherwise, in all awards resultant from any </w:t>
      </w:r>
      <w:r w:rsidR="000911F3">
        <w:rPr>
          <w:rFonts w:ascii="Times New Roman" w:hAnsi="Times New Roman" w:cs="Times New Roman"/>
          <w:bCs/>
          <w:sz w:val="23"/>
          <w:szCs w:val="23"/>
        </w:rPr>
        <w:t>NMLC</w:t>
      </w:r>
      <w:r w:rsidRPr="004467B6">
        <w:rPr>
          <w:rFonts w:ascii="Times New Roman" w:hAnsi="Times New Roman" w:cs="Times New Roman"/>
          <w:bCs/>
          <w:sz w:val="23"/>
          <w:szCs w:val="23"/>
        </w:rPr>
        <w:t xml:space="preserve"> Broad Agency Announcements (BAAs) or Program Announcements (PAs).</w:t>
      </w:r>
    </w:p>
    <w:p w:rsidR="00C54CB2" w:rsidRDefault="00C54CB2" w:rsidP="007C1C9A">
      <w:pPr>
        <w:autoSpaceDE w:val="0"/>
        <w:autoSpaceDN w:val="0"/>
        <w:adjustRightInd w:val="0"/>
        <w:spacing w:after="0" w:line="240" w:lineRule="auto"/>
        <w:rPr>
          <w:rFonts w:ascii="Times New Roman" w:hAnsi="Times New Roman" w:cs="Times New Roman"/>
          <w:bCs/>
          <w:sz w:val="23"/>
          <w:szCs w:val="23"/>
        </w:rPr>
      </w:pPr>
    </w:p>
    <w:p w:rsidR="00C54CB2" w:rsidRDefault="00C54CB2" w:rsidP="007C1C9A">
      <w:pPr>
        <w:autoSpaceDE w:val="0"/>
        <w:autoSpaceDN w:val="0"/>
        <w:adjustRightInd w:val="0"/>
        <w:spacing w:after="0" w:line="240" w:lineRule="auto"/>
        <w:rPr>
          <w:rFonts w:ascii="Times New Roman" w:hAnsi="Times New Roman" w:cs="Times New Roman"/>
          <w:bCs/>
          <w:sz w:val="23"/>
          <w:szCs w:val="23"/>
        </w:rPr>
      </w:pPr>
    </w:p>
    <w:p w:rsidR="005A0E46" w:rsidRPr="005A0E46" w:rsidRDefault="00536F47" w:rsidP="00536F47">
      <w:pPr>
        <w:autoSpaceDE w:val="0"/>
        <w:autoSpaceDN w:val="0"/>
        <w:adjustRightInd w:val="0"/>
        <w:spacing w:after="0" w:line="240" w:lineRule="auto"/>
        <w:jc w:val="center"/>
        <w:rPr>
          <w:rFonts w:ascii="Times New Roman" w:hAnsi="Times New Roman" w:cs="Times New Roman"/>
          <w:bCs/>
          <w:sz w:val="23"/>
          <w:szCs w:val="23"/>
        </w:rPr>
      </w:pPr>
      <w:r>
        <w:rPr>
          <w:rFonts w:ascii="Times New Roman" w:hAnsi="Times New Roman" w:cs="Times New Roman"/>
          <w:bCs/>
          <w:sz w:val="23"/>
          <w:szCs w:val="23"/>
        </w:rPr>
        <w:t>--------------- (End) ---------------</w:t>
      </w:r>
    </w:p>
    <w:p w:rsidR="009F42A0" w:rsidRDefault="009F42A0" w:rsidP="009F42A0">
      <w:pPr>
        <w:autoSpaceDE w:val="0"/>
        <w:autoSpaceDN w:val="0"/>
        <w:adjustRightInd w:val="0"/>
        <w:spacing w:after="0" w:line="240" w:lineRule="auto"/>
        <w:rPr>
          <w:rFonts w:ascii="Times New Roman" w:hAnsi="Times New Roman" w:cs="Times New Roman"/>
          <w:b/>
          <w:bCs/>
          <w:sz w:val="23"/>
          <w:szCs w:val="23"/>
        </w:rPr>
      </w:pPr>
    </w:p>
    <w:p w:rsidR="009F42A0" w:rsidRPr="000A61B8" w:rsidRDefault="009F42A0" w:rsidP="000A61B8">
      <w:pPr>
        <w:autoSpaceDE w:val="0"/>
        <w:autoSpaceDN w:val="0"/>
        <w:adjustRightInd w:val="0"/>
        <w:spacing w:after="0" w:line="240" w:lineRule="auto"/>
        <w:rPr>
          <w:rFonts w:ascii="Times New Roman" w:hAnsi="Times New Roman" w:cs="Times New Roman"/>
          <w:bCs/>
          <w:sz w:val="23"/>
          <w:szCs w:val="23"/>
        </w:rPr>
      </w:pPr>
    </w:p>
    <w:p w:rsidR="000A61B8" w:rsidRPr="00790B60" w:rsidRDefault="000A61B8" w:rsidP="00790B60">
      <w:pPr>
        <w:autoSpaceDE w:val="0"/>
        <w:autoSpaceDN w:val="0"/>
        <w:adjustRightInd w:val="0"/>
        <w:spacing w:after="0" w:line="240" w:lineRule="auto"/>
        <w:rPr>
          <w:rFonts w:ascii="Times New Roman" w:hAnsi="Times New Roman" w:cs="Times New Roman"/>
          <w:bCs/>
          <w:sz w:val="23"/>
          <w:szCs w:val="23"/>
        </w:rPr>
      </w:pPr>
    </w:p>
    <w:p w:rsidR="00B57D2F" w:rsidRDefault="00B57D2F" w:rsidP="00B57D2F">
      <w:pPr>
        <w:autoSpaceDE w:val="0"/>
        <w:autoSpaceDN w:val="0"/>
        <w:adjustRightInd w:val="0"/>
        <w:spacing w:after="0" w:line="240" w:lineRule="auto"/>
        <w:rPr>
          <w:rFonts w:ascii="Times New Roman" w:hAnsi="Times New Roman" w:cs="Times New Roman"/>
          <w:bCs/>
          <w:sz w:val="23"/>
          <w:szCs w:val="23"/>
        </w:rPr>
      </w:pPr>
    </w:p>
    <w:p w:rsidR="00790B60" w:rsidRPr="00B57D2F" w:rsidRDefault="00790B60" w:rsidP="00B57D2F">
      <w:pPr>
        <w:autoSpaceDE w:val="0"/>
        <w:autoSpaceDN w:val="0"/>
        <w:adjustRightInd w:val="0"/>
        <w:spacing w:after="0" w:line="240" w:lineRule="auto"/>
        <w:rPr>
          <w:rFonts w:ascii="Times New Roman" w:hAnsi="Times New Roman" w:cs="Times New Roman"/>
          <w:bCs/>
          <w:sz w:val="23"/>
          <w:szCs w:val="23"/>
        </w:rPr>
      </w:pPr>
    </w:p>
    <w:p w:rsidR="00FE11AF" w:rsidRPr="00EC7338" w:rsidRDefault="007C7A16" w:rsidP="00EC7338">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  </w:t>
      </w:r>
    </w:p>
    <w:p w:rsidR="00E84A9D" w:rsidRPr="00AE2499" w:rsidRDefault="00E84A9D" w:rsidP="00AE2499">
      <w:pPr>
        <w:autoSpaceDE w:val="0"/>
        <w:autoSpaceDN w:val="0"/>
        <w:adjustRightInd w:val="0"/>
        <w:spacing w:after="0" w:line="240" w:lineRule="auto"/>
        <w:rPr>
          <w:rFonts w:ascii="Times New Roman" w:hAnsi="Times New Roman" w:cs="Times New Roman"/>
          <w:b/>
          <w:bCs/>
          <w:sz w:val="23"/>
          <w:szCs w:val="23"/>
        </w:rPr>
      </w:pPr>
    </w:p>
    <w:sectPr w:rsidR="00E84A9D" w:rsidRPr="00AE2499" w:rsidSect="009C5CD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47" w:rsidRDefault="00536F47" w:rsidP="00536F47">
      <w:pPr>
        <w:spacing w:after="0" w:line="240" w:lineRule="auto"/>
      </w:pPr>
      <w:r>
        <w:separator/>
      </w:r>
    </w:p>
  </w:endnote>
  <w:endnote w:type="continuationSeparator" w:id="0">
    <w:p w:rsidR="00536F47" w:rsidRDefault="00536F47" w:rsidP="00536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25313"/>
      <w:docPartObj>
        <w:docPartGallery w:val="Page Numbers (Bottom of Page)"/>
        <w:docPartUnique/>
      </w:docPartObj>
    </w:sdtPr>
    <w:sdtContent>
      <w:sdt>
        <w:sdtPr>
          <w:rPr>
            <w:rFonts w:ascii="Times New Roman" w:hAnsi="Times New Roman" w:cs="Times New Roman"/>
            <w:sz w:val="20"/>
            <w:szCs w:val="20"/>
          </w:rPr>
          <w:id w:val="98381352"/>
          <w:docPartObj>
            <w:docPartGallery w:val="Page Numbers (Top of Page)"/>
            <w:docPartUnique/>
          </w:docPartObj>
        </w:sdtPr>
        <w:sdtEndPr>
          <w:rPr>
            <w:rFonts w:asciiTheme="minorHAnsi" w:hAnsiTheme="minorHAnsi" w:cstheme="minorBidi"/>
            <w:sz w:val="22"/>
            <w:szCs w:val="22"/>
          </w:rPr>
        </w:sdtEndPr>
        <w:sdtContent>
          <w:p w:rsidR="00536F47" w:rsidRDefault="00536F47">
            <w:pPr>
              <w:pStyle w:val="Footer"/>
            </w:pPr>
            <w:r w:rsidRPr="004B22C4">
              <w:rPr>
                <w:rFonts w:ascii="Times New Roman" w:hAnsi="Times New Roman" w:cs="Times New Roman"/>
                <w:sz w:val="20"/>
                <w:szCs w:val="20"/>
              </w:rPr>
              <w:t xml:space="preserve">Page </w:t>
            </w:r>
            <w:r w:rsidR="00985BBC"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PAGE </w:instrText>
            </w:r>
            <w:r w:rsidR="00985BBC" w:rsidRPr="004B22C4">
              <w:rPr>
                <w:rFonts w:ascii="Times New Roman" w:hAnsi="Times New Roman" w:cs="Times New Roman"/>
                <w:b/>
                <w:sz w:val="20"/>
                <w:szCs w:val="20"/>
              </w:rPr>
              <w:fldChar w:fldCharType="separate"/>
            </w:r>
            <w:r w:rsidR="00690868">
              <w:rPr>
                <w:rFonts w:ascii="Times New Roman" w:hAnsi="Times New Roman" w:cs="Times New Roman"/>
                <w:b/>
                <w:noProof/>
                <w:sz w:val="20"/>
                <w:szCs w:val="20"/>
              </w:rPr>
              <w:t>9</w:t>
            </w:r>
            <w:r w:rsidR="00985BBC" w:rsidRPr="004B22C4">
              <w:rPr>
                <w:rFonts w:ascii="Times New Roman" w:hAnsi="Times New Roman" w:cs="Times New Roman"/>
                <w:b/>
                <w:sz w:val="20"/>
                <w:szCs w:val="20"/>
              </w:rPr>
              <w:fldChar w:fldCharType="end"/>
            </w:r>
            <w:r w:rsidRPr="004B22C4">
              <w:rPr>
                <w:rFonts w:ascii="Times New Roman" w:hAnsi="Times New Roman" w:cs="Times New Roman"/>
                <w:sz w:val="20"/>
                <w:szCs w:val="20"/>
              </w:rPr>
              <w:t xml:space="preserve"> of </w:t>
            </w:r>
            <w:r w:rsidR="00985BBC"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NUMPAGES  </w:instrText>
            </w:r>
            <w:r w:rsidR="00985BBC" w:rsidRPr="004B22C4">
              <w:rPr>
                <w:rFonts w:ascii="Times New Roman" w:hAnsi="Times New Roman" w:cs="Times New Roman"/>
                <w:b/>
                <w:sz w:val="20"/>
                <w:szCs w:val="20"/>
              </w:rPr>
              <w:fldChar w:fldCharType="separate"/>
            </w:r>
            <w:r w:rsidR="00690868">
              <w:rPr>
                <w:rFonts w:ascii="Times New Roman" w:hAnsi="Times New Roman" w:cs="Times New Roman"/>
                <w:b/>
                <w:noProof/>
                <w:sz w:val="20"/>
                <w:szCs w:val="20"/>
              </w:rPr>
              <w:t>9</w:t>
            </w:r>
            <w:r w:rsidR="00985BBC" w:rsidRPr="004B22C4">
              <w:rPr>
                <w:rFonts w:ascii="Times New Roman" w:hAnsi="Times New Roman" w:cs="Times New Roman"/>
                <w:b/>
                <w:sz w:val="20"/>
                <w:szCs w:val="20"/>
              </w:rPr>
              <w:fldChar w:fldCharType="end"/>
            </w:r>
            <w:r w:rsidR="004B22C4" w:rsidRPr="004B22C4">
              <w:rPr>
                <w:rFonts w:ascii="Times New Roman" w:hAnsi="Times New Roman" w:cs="Times New Roman"/>
                <w:b/>
                <w:sz w:val="20"/>
                <w:szCs w:val="20"/>
              </w:rPr>
              <w:tab/>
            </w:r>
            <w:r w:rsidR="004B22C4" w:rsidRPr="004B22C4">
              <w:rPr>
                <w:rFonts w:ascii="Times New Roman" w:hAnsi="Times New Roman" w:cs="Times New Roman"/>
                <w:b/>
                <w:sz w:val="20"/>
                <w:szCs w:val="20"/>
              </w:rPr>
              <w:tab/>
            </w:r>
            <w:r w:rsidR="00985BBC" w:rsidRPr="00985BBC">
              <w:rPr>
                <w:rFonts w:ascii="Times New Roman" w:hAnsi="Times New Roman" w:cs="Times New Roman"/>
                <w:sz w:val="20"/>
                <w:szCs w:val="20"/>
              </w:rPr>
              <w:t>Revised: 21 June</w:t>
            </w:r>
            <w:r w:rsidR="00F05DEB">
              <w:rPr>
                <w:rFonts w:ascii="Times New Roman" w:hAnsi="Times New Roman" w:cs="Times New Roman"/>
                <w:sz w:val="20"/>
                <w:szCs w:val="20"/>
              </w:rPr>
              <w:t xml:space="preserve"> </w:t>
            </w:r>
            <w:r w:rsidR="000911F3">
              <w:rPr>
                <w:rFonts w:ascii="Times New Roman" w:hAnsi="Times New Roman" w:cs="Times New Roman"/>
                <w:sz w:val="20"/>
                <w:szCs w:val="20"/>
              </w:rPr>
              <w:t>2013</w:t>
            </w:r>
          </w:p>
        </w:sdtContent>
      </w:sdt>
    </w:sdtContent>
  </w:sdt>
  <w:p w:rsidR="00536F47" w:rsidRDefault="00536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47" w:rsidRDefault="00536F47" w:rsidP="00536F47">
      <w:pPr>
        <w:spacing w:after="0" w:line="240" w:lineRule="auto"/>
      </w:pPr>
      <w:r>
        <w:separator/>
      </w:r>
    </w:p>
  </w:footnote>
  <w:footnote w:type="continuationSeparator" w:id="0">
    <w:p w:rsidR="00536F47" w:rsidRDefault="00536F47" w:rsidP="00536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1D76"/>
    <w:multiLevelType w:val="hybridMultilevel"/>
    <w:tmpl w:val="64C2D858"/>
    <w:lvl w:ilvl="0" w:tplc="579A3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C1283"/>
    <w:multiLevelType w:val="hybridMultilevel"/>
    <w:tmpl w:val="93A0E854"/>
    <w:lvl w:ilvl="0" w:tplc="8F5AF1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B2052D"/>
    <w:multiLevelType w:val="hybridMultilevel"/>
    <w:tmpl w:val="D1FADBEE"/>
    <w:lvl w:ilvl="0" w:tplc="6E8EC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5ED3"/>
    <w:rsid w:val="000039B3"/>
    <w:rsid w:val="000040BB"/>
    <w:rsid w:val="00011A6C"/>
    <w:rsid w:val="00043BC1"/>
    <w:rsid w:val="000440BC"/>
    <w:rsid w:val="000452F8"/>
    <w:rsid w:val="00047FC0"/>
    <w:rsid w:val="000507D8"/>
    <w:rsid w:val="00055C86"/>
    <w:rsid w:val="00065568"/>
    <w:rsid w:val="000911F3"/>
    <w:rsid w:val="000A3197"/>
    <w:rsid w:val="000A5065"/>
    <w:rsid w:val="000A61B8"/>
    <w:rsid w:val="000B255C"/>
    <w:rsid w:val="000D2E3E"/>
    <w:rsid w:val="000F1845"/>
    <w:rsid w:val="000F1CC2"/>
    <w:rsid w:val="00102033"/>
    <w:rsid w:val="00112E98"/>
    <w:rsid w:val="00133EF2"/>
    <w:rsid w:val="00143E13"/>
    <w:rsid w:val="0015092F"/>
    <w:rsid w:val="00154C73"/>
    <w:rsid w:val="00166235"/>
    <w:rsid w:val="001744FB"/>
    <w:rsid w:val="001B329B"/>
    <w:rsid w:val="001B5CF8"/>
    <w:rsid w:val="001C312D"/>
    <w:rsid w:val="001E4431"/>
    <w:rsid w:val="001E588A"/>
    <w:rsid w:val="001F3434"/>
    <w:rsid w:val="00216274"/>
    <w:rsid w:val="0026023A"/>
    <w:rsid w:val="002671C2"/>
    <w:rsid w:val="00290ABC"/>
    <w:rsid w:val="002A0180"/>
    <w:rsid w:val="002C45E1"/>
    <w:rsid w:val="002C540A"/>
    <w:rsid w:val="002E162D"/>
    <w:rsid w:val="002F5713"/>
    <w:rsid w:val="002F6B40"/>
    <w:rsid w:val="00300E84"/>
    <w:rsid w:val="00303804"/>
    <w:rsid w:val="003147AC"/>
    <w:rsid w:val="003168EB"/>
    <w:rsid w:val="00326266"/>
    <w:rsid w:val="00332B05"/>
    <w:rsid w:val="00355F80"/>
    <w:rsid w:val="0036638A"/>
    <w:rsid w:val="003836AF"/>
    <w:rsid w:val="00392BC7"/>
    <w:rsid w:val="00397FFE"/>
    <w:rsid w:val="003C15F9"/>
    <w:rsid w:val="004030A1"/>
    <w:rsid w:val="00411789"/>
    <w:rsid w:val="004210C3"/>
    <w:rsid w:val="004259ED"/>
    <w:rsid w:val="00440A95"/>
    <w:rsid w:val="004467B6"/>
    <w:rsid w:val="0046661D"/>
    <w:rsid w:val="00480640"/>
    <w:rsid w:val="00494373"/>
    <w:rsid w:val="00494BF8"/>
    <w:rsid w:val="004A3BAD"/>
    <w:rsid w:val="004A439E"/>
    <w:rsid w:val="004B22C4"/>
    <w:rsid w:val="004B549A"/>
    <w:rsid w:val="004B597A"/>
    <w:rsid w:val="004C2AC8"/>
    <w:rsid w:val="00530BEB"/>
    <w:rsid w:val="00536F47"/>
    <w:rsid w:val="00550E48"/>
    <w:rsid w:val="005554B9"/>
    <w:rsid w:val="005767FA"/>
    <w:rsid w:val="00596469"/>
    <w:rsid w:val="005A0E46"/>
    <w:rsid w:val="005A4C86"/>
    <w:rsid w:val="005A54E6"/>
    <w:rsid w:val="005C2398"/>
    <w:rsid w:val="005E3BB9"/>
    <w:rsid w:val="005F7D4A"/>
    <w:rsid w:val="00622A08"/>
    <w:rsid w:val="0065235D"/>
    <w:rsid w:val="0069026D"/>
    <w:rsid w:val="00690868"/>
    <w:rsid w:val="006A1B0C"/>
    <w:rsid w:val="006C0B07"/>
    <w:rsid w:val="006C6A9C"/>
    <w:rsid w:val="006D0986"/>
    <w:rsid w:val="006F01E6"/>
    <w:rsid w:val="006F417A"/>
    <w:rsid w:val="006F5E7D"/>
    <w:rsid w:val="0070785B"/>
    <w:rsid w:val="00711429"/>
    <w:rsid w:val="00721617"/>
    <w:rsid w:val="0072289B"/>
    <w:rsid w:val="00725052"/>
    <w:rsid w:val="007309F4"/>
    <w:rsid w:val="00731290"/>
    <w:rsid w:val="007331CB"/>
    <w:rsid w:val="007510EC"/>
    <w:rsid w:val="007524E9"/>
    <w:rsid w:val="00753053"/>
    <w:rsid w:val="0075550F"/>
    <w:rsid w:val="00762E9A"/>
    <w:rsid w:val="00790B60"/>
    <w:rsid w:val="007A50BC"/>
    <w:rsid w:val="007B2350"/>
    <w:rsid w:val="007C1C9A"/>
    <w:rsid w:val="007C69D2"/>
    <w:rsid w:val="007C7A16"/>
    <w:rsid w:val="007D3189"/>
    <w:rsid w:val="007E648B"/>
    <w:rsid w:val="007E70DA"/>
    <w:rsid w:val="007F1158"/>
    <w:rsid w:val="0082071C"/>
    <w:rsid w:val="00823F10"/>
    <w:rsid w:val="008356B8"/>
    <w:rsid w:val="00854757"/>
    <w:rsid w:val="00863D2B"/>
    <w:rsid w:val="00875ED3"/>
    <w:rsid w:val="008935CA"/>
    <w:rsid w:val="00897545"/>
    <w:rsid w:val="008A199D"/>
    <w:rsid w:val="008D3220"/>
    <w:rsid w:val="008F45B3"/>
    <w:rsid w:val="009077BE"/>
    <w:rsid w:val="00916C1A"/>
    <w:rsid w:val="00936B94"/>
    <w:rsid w:val="00943EEA"/>
    <w:rsid w:val="00944906"/>
    <w:rsid w:val="00945EC0"/>
    <w:rsid w:val="0095394D"/>
    <w:rsid w:val="009639CE"/>
    <w:rsid w:val="00975F94"/>
    <w:rsid w:val="00982FCE"/>
    <w:rsid w:val="00985BBC"/>
    <w:rsid w:val="009A30C1"/>
    <w:rsid w:val="009B657C"/>
    <w:rsid w:val="009C3804"/>
    <w:rsid w:val="009C5CDF"/>
    <w:rsid w:val="009F3575"/>
    <w:rsid w:val="009F42A0"/>
    <w:rsid w:val="009F632E"/>
    <w:rsid w:val="00A13FA7"/>
    <w:rsid w:val="00A21BDC"/>
    <w:rsid w:val="00A24175"/>
    <w:rsid w:val="00A248D0"/>
    <w:rsid w:val="00A31DB2"/>
    <w:rsid w:val="00A60795"/>
    <w:rsid w:val="00A625BB"/>
    <w:rsid w:val="00A81F1A"/>
    <w:rsid w:val="00A824E5"/>
    <w:rsid w:val="00AA5B35"/>
    <w:rsid w:val="00AC5F23"/>
    <w:rsid w:val="00AD092F"/>
    <w:rsid w:val="00AE2499"/>
    <w:rsid w:val="00AF2C0E"/>
    <w:rsid w:val="00AF5C64"/>
    <w:rsid w:val="00B01014"/>
    <w:rsid w:val="00B012C9"/>
    <w:rsid w:val="00B026AE"/>
    <w:rsid w:val="00B200FB"/>
    <w:rsid w:val="00B30451"/>
    <w:rsid w:val="00B44E88"/>
    <w:rsid w:val="00B456BD"/>
    <w:rsid w:val="00B57D2F"/>
    <w:rsid w:val="00B64BD1"/>
    <w:rsid w:val="00B713D8"/>
    <w:rsid w:val="00B75DC9"/>
    <w:rsid w:val="00B91CDE"/>
    <w:rsid w:val="00B93FB3"/>
    <w:rsid w:val="00B94575"/>
    <w:rsid w:val="00B97FED"/>
    <w:rsid w:val="00BB629A"/>
    <w:rsid w:val="00BC4B02"/>
    <w:rsid w:val="00BC5B59"/>
    <w:rsid w:val="00BD77B5"/>
    <w:rsid w:val="00C215D4"/>
    <w:rsid w:val="00C3212D"/>
    <w:rsid w:val="00C511CC"/>
    <w:rsid w:val="00C54CB2"/>
    <w:rsid w:val="00C76065"/>
    <w:rsid w:val="00C87D8B"/>
    <w:rsid w:val="00CA198A"/>
    <w:rsid w:val="00CA3712"/>
    <w:rsid w:val="00CA7177"/>
    <w:rsid w:val="00CB449D"/>
    <w:rsid w:val="00CB56AC"/>
    <w:rsid w:val="00CC063B"/>
    <w:rsid w:val="00CC2AD7"/>
    <w:rsid w:val="00CD4A89"/>
    <w:rsid w:val="00CD4E4E"/>
    <w:rsid w:val="00CF2AA5"/>
    <w:rsid w:val="00D13705"/>
    <w:rsid w:val="00D13DCF"/>
    <w:rsid w:val="00D20FEB"/>
    <w:rsid w:val="00D21DAA"/>
    <w:rsid w:val="00D364B1"/>
    <w:rsid w:val="00D4209F"/>
    <w:rsid w:val="00D52372"/>
    <w:rsid w:val="00D5461C"/>
    <w:rsid w:val="00D54FEC"/>
    <w:rsid w:val="00D60466"/>
    <w:rsid w:val="00D63C7A"/>
    <w:rsid w:val="00D715EE"/>
    <w:rsid w:val="00D851B4"/>
    <w:rsid w:val="00D94E58"/>
    <w:rsid w:val="00DD736F"/>
    <w:rsid w:val="00DE60FD"/>
    <w:rsid w:val="00E02C9D"/>
    <w:rsid w:val="00E37E56"/>
    <w:rsid w:val="00E412D3"/>
    <w:rsid w:val="00E43679"/>
    <w:rsid w:val="00E73CBA"/>
    <w:rsid w:val="00E74170"/>
    <w:rsid w:val="00E84A9D"/>
    <w:rsid w:val="00EC6A59"/>
    <w:rsid w:val="00EC7338"/>
    <w:rsid w:val="00ED7BA5"/>
    <w:rsid w:val="00EE0935"/>
    <w:rsid w:val="00EE29FF"/>
    <w:rsid w:val="00F04A41"/>
    <w:rsid w:val="00F05DEB"/>
    <w:rsid w:val="00F122AD"/>
    <w:rsid w:val="00F15738"/>
    <w:rsid w:val="00F45FD6"/>
    <w:rsid w:val="00F514CB"/>
    <w:rsid w:val="00F72211"/>
    <w:rsid w:val="00F87D4C"/>
    <w:rsid w:val="00F9582B"/>
    <w:rsid w:val="00F9769E"/>
    <w:rsid w:val="00FA044C"/>
    <w:rsid w:val="00FA1A13"/>
    <w:rsid w:val="00FB40C2"/>
    <w:rsid w:val="00FB4673"/>
    <w:rsid w:val="00FB46CD"/>
    <w:rsid w:val="00FB76B7"/>
    <w:rsid w:val="00FB7A98"/>
    <w:rsid w:val="00FC4586"/>
    <w:rsid w:val="00FE11AF"/>
    <w:rsid w:val="00FE2F33"/>
    <w:rsid w:val="00FF4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A9D"/>
    <w:rPr>
      <w:color w:val="0000FF" w:themeColor="hyperlink"/>
      <w:u w:val="single"/>
    </w:rPr>
  </w:style>
  <w:style w:type="paragraph" w:styleId="ListParagraph">
    <w:name w:val="List Paragraph"/>
    <w:basedOn w:val="Normal"/>
    <w:uiPriority w:val="34"/>
    <w:qFormat/>
    <w:rsid w:val="006F01E6"/>
    <w:pPr>
      <w:ind w:left="720"/>
      <w:contextualSpacing/>
    </w:pPr>
  </w:style>
  <w:style w:type="paragraph" w:styleId="BalloonText">
    <w:name w:val="Balloon Text"/>
    <w:basedOn w:val="Normal"/>
    <w:link w:val="BalloonTextChar"/>
    <w:uiPriority w:val="99"/>
    <w:semiHidden/>
    <w:unhideWhenUsed/>
    <w:rsid w:val="0039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C7"/>
    <w:rPr>
      <w:rFonts w:ascii="Tahoma" w:hAnsi="Tahoma" w:cs="Tahoma"/>
      <w:sz w:val="16"/>
      <w:szCs w:val="16"/>
    </w:rPr>
  </w:style>
  <w:style w:type="character" w:styleId="CommentReference">
    <w:name w:val="annotation reference"/>
    <w:basedOn w:val="DefaultParagraphFont"/>
    <w:uiPriority w:val="99"/>
    <w:semiHidden/>
    <w:unhideWhenUsed/>
    <w:rsid w:val="004C2AC8"/>
    <w:rPr>
      <w:sz w:val="16"/>
      <w:szCs w:val="16"/>
    </w:rPr>
  </w:style>
  <w:style w:type="paragraph" w:styleId="CommentText">
    <w:name w:val="annotation text"/>
    <w:basedOn w:val="Normal"/>
    <w:link w:val="CommentTextChar"/>
    <w:uiPriority w:val="99"/>
    <w:semiHidden/>
    <w:unhideWhenUsed/>
    <w:rsid w:val="004C2AC8"/>
    <w:pPr>
      <w:spacing w:line="240" w:lineRule="auto"/>
    </w:pPr>
    <w:rPr>
      <w:sz w:val="20"/>
      <w:szCs w:val="20"/>
    </w:rPr>
  </w:style>
  <w:style w:type="character" w:customStyle="1" w:styleId="CommentTextChar">
    <w:name w:val="Comment Text Char"/>
    <w:basedOn w:val="DefaultParagraphFont"/>
    <w:link w:val="CommentText"/>
    <w:uiPriority w:val="99"/>
    <w:semiHidden/>
    <w:rsid w:val="004C2AC8"/>
    <w:rPr>
      <w:sz w:val="20"/>
      <w:szCs w:val="20"/>
    </w:rPr>
  </w:style>
  <w:style w:type="paragraph" w:styleId="CommentSubject">
    <w:name w:val="annotation subject"/>
    <w:basedOn w:val="CommentText"/>
    <w:next w:val="CommentText"/>
    <w:link w:val="CommentSubjectChar"/>
    <w:uiPriority w:val="99"/>
    <w:semiHidden/>
    <w:unhideWhenUsed/>
    <w:rsid w:val="004C2AC8"/>
    <w:rPr>
      <w:b/>
      <w:bCs/>
    </w:rPr>
  </w:style>
  <w:style w:type="character" w:customStyle="1" w:styleId="CommentSubjectChar">
    <w:name w:val="Comment Subject Char"/>
    <w:basedOn w:val="CommentTextChar"/>
    <w:link w:val="CommentSubject"/>
    <w:uiPriority w:val="99"/>
    <w:semiHidden/>
    <w:rsid w:val="004C2AC8"/>
    <w:rPr>
      <w:b/>
      <w:bCs/>
    </w:rPr>
  </w:style>
  <w:style w:type="paragraph" w:styleId="Header">
    <w:name w:val="header"/>
    <w:basedOn w:val="Normal"/>
    <w:link w:val="HeaderChar"/>
    <w:uiPriority w:val="99"/>
    <w:semiHidden/>
    <w:unhideWhenUsed/>
    <w:rsid w:val="00536F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F47"/>
  </w:style>
  <w:style w:type="paragraph" w:styleId="Footer">
    <w:name w:val="footer"/>
    <w:basedOn w:val="Normal"/>
    <w:link w:val="FooterChar"/>
    <w:uiPriority w:val="99"/>
    <w:unhideWhenUsed/>
    <w:rsid w:val="0053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47"/>
  </w:style>
</w:styles>
</file>

<file path=word/webSettings.xml><?xml version="1.0" encoding="utf-8"?>
<w:webSettings xmlns:r="http://schemas.openxmlformats.org/officeDocument/2006/relationships" xmlns:w="http://schemas.openxmlformats.org/wordprocessingml/2006/main">
  <w:divs>
    <w:div w:id="1338075671">
      <w:bodyDiv w:val="1"/>
      <w:marLeft w:val="0"/>
      <w:marRight w:val="0"/>
      <w:marTop w:val="0"/>
      <w:marBottom w:val="0"/>
      <w:divBdr>
        <w:top w:val="none" w:sz="0" w:space="0" w:color="auto"/>
        <w:left w:val="none" w:sz="0" w:space="0" w:color="auto"/>
        <w:bottom w:val="none" w:sz="0" w:space="0" w:color="auto"/>
        <w:right w:val="none" w:sz="0" w:space="0" w:color="auto"/>
      </w:divBdr>
      <w:divsChild>
        <w:div w:id="421217841">
          <w:marLeft w:val="0"/>
          <w:marRight w:val="0"/>
          <w:marTop w:val="0"/>
          <w:marBottom w:val="0"/>
          <w:divBdr>
            <w:top w:val="none" w:sz="0" w:space="0" w:color="auto"/>
            <w:left w:val="none" w:sz="0" w:space="0" w:color="auto"/>
            <w:bottom w:val="none" w:sz="0" w:space="0" w:color="auto"/>
            <w:right w:val="none" w:sz="0" w:space="0" w:color="auto"/>
          </w:divBdr>
          <w:divsChild>
            <w:div w:id="977806229">
              <w:marLeft w:val="0"/>
              <w:marRight w:val="0"/>
              <w:marTop w:val="0"/>
              <w:marBottom w:val="0"/>
              <w:divBdr>
                <w:top w:val="none" w:sz="0" w:space="0" w:color="auto"/>
                <w:left w:val="none" w:sz="0" w:space="0" w:color="auto"/>
                <w:bottom w:val="none" w:sz="0" w:space="0" w:color="auto"/>
                <w:right w:val="none" w:sz="0" w:space="0" w:color="auto"/>
              </w:divBdr>
              <w:divsChild>
                <w:div w:id="1729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815A18AD65FB4F8107FD007D39CFB5" ma:contentTypeVersion="1" ma:contentTypeDescription="Create a new document." ma:contentTypeScope="" ma:versionID="b680497713b576d723877f8f32be695d">
  <xsd:schema xmlns:xsd="http://www.w3.org/2001/XMLSchema" xmlns:xs="http://www.w3.org/2001/XMLSchema" xmlns:p="http://schemas.microsoft.com/office/2006/metadata/properties" xmlns:ns2="7800e000-c0a9-4353-83d8-d85b49f6d1c7" targetNamespace="http://schemas.microsoft.com/office/2006/metadata/properties" ma:root="true" ma:fieldsID="0310cd175ccd40d3ac100fef885638c9" ns2:_="">
    <xsd:import namespace="7800e000-c0a9-4353-83d8-d85b49f6d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0e000-c0a9-4353-83d8-d85b49f6d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800e000-c0a9-4353-83d8-d85b49f6d1c7">M5ZZWNTCYQWJ-1-699</_dlc_DocId>
    <_dlc_DocIdUrl xmlns="7800e000-c0a9-4353-83d8-d85b49f6d1c7">
      <Url>https://admin.med.navy.mil/sites/nmlc/_layouts/DocIdRedir.aspx?ID=M5ZZWNTCYQWJ-1-699</Url>
      <Description>M5ZZWNTCYQWJ-1-699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4696A7-12E4-45C9-99E8-DEDBACAA2846}"/>
</file>

<file path=customXml/itemProps2.xml><?xml version="1.0" encoding="utf-8"?>
<ds:datastoreItem xmlns:ds="http://schemas.openxmlformats.org/officeDocument/2006/customXml" ds:itemID="{C6C9331E-EEF0-4E39-9DB0-1964CE4900AD}"/>
</file>

<file path=customXml/itemProps3.xml><?xml version="1.0" encoding="utf-8"?>
<ds:datastoreItem xmlns:ds="http://schemas.openxmlformats.org/officeDocument/2006/customXml" ds:itemID="{C1798B44-973B-4C49-8A24-D733D38F5080}"/>
</file>

<file path=customXml/itemProps4.xml><?xml version="1.0" encoding="utf-8"?>
<ds:datastoreItem xmlns:ds="http://schemas.openxmlformats.org/officeDocument/2006/customXml" ds:itemID="{F4046D2F-2CD4-43E3-9154-47ABEE6DDB35}"/>
</file>

<file path=customXml/itemProps5.xml><?xml version="1.0" encoding="utf-8"?>
<ds:datastoreItem xmlns:ds="http://schemas.openxmlformats.org/officeDocument/2006/customXml" ds:itemID="{BD06B614-A94A-43BE-AD98-FEE2EC50B948}"/>
</file>

<file path=docProps/app.xml><?xml version="1.0" encoding="utf-8"?>
<Properties xmlns="http://schemas.openxmlformats.org/officeDocument/2006/extended-properties" xmlns:vt="http://schemas.openxmlformats.org/officeDocument/2006/docPropsVTypes">
  <Template>Normal.dotm</Template>
  <TotalTime>76</TotalTime>
  <Pages>9</Pages>
  <Words>3162</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NMLC</Company>
  <LinksUpToDate>false</LinksUpToDate>
  <CharactersWithSpaces>21150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wayne.medina</dc:creator>
  <cp:keywords/>
  <dc:description/>
  <cp:lastModifiedBy>chris.e.sherman</cp:lastModifiedBy>
  <cp:revision>22</cp:revision>
  <dcterms:created xsi:type="dcterms:W3CDTF">2012-02-08T14:23:00Z</dcterms:created>
  <dcterms:modified xsi:type="dcterms:W3CDTF">2013-06-21T15:04:00Z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0x01010080815A18AD65FB4F8107FD007D39CFB5</vt:lpwstr>
  </property>
  <property fmtid="{D5CDD505-2E9C-101B-9397-08002B2CF9AE}" pid="3" name="_dlc_DocIdItemGuid">
    <vt:lpwstr>3f1139bb-2449-4f8e-9b68-c2045594f2b3</vt:lpwstr>
  </property>
</Properties>
</file>